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A4B6" w14:textId="77777777" w:rsidR="00210112" w:rsidRDefault="00210112" w:rsidP="00210112">
      <w:pPr>
        <w:spacing w:line="320" w:lineRule="exact"/>
        <w:ind w:right="-154"/>
        <w:rPr>
          <w:rFonts w:eastAsia="黑体"/>
          <w:sz w:val="30"/>
          <w:szCs w:val="20"/>
        </w:rPr>
      </w:pPr>
      <w:bookmarkStart w:id="0" w:name="_GoBack"/>
      <w:bookmarkEnd w:id="0"/>
    </w:p>
    <w:p w14:paraId="153B9FEA" w14:textId="39501AF6" w:rsidR="007B26DF" w:rsidRDefault="00210112" w:rsidP="00210112">
      <w:pPr>
        <w:spacing w:line="320" w:lineRule="exact"/>
        <w:ind w:right="-154"/>
        <w:rPr>
          <w:rFonts w:eastAsia="黑体"/>
          <w:sz w:val="30"/>
          <w:szCs w:val="20"/>
        </w:rPr>
      </w:pPr>
      <w:r>
        <w:rPr>
          <w:rFonts w:eastAsia="黑体" w:hint="eastAsia"/>
          <w:sz w:val="30"/>
          <w:szCs w:val="20"/>
        </w:rPr>
        <w:t>附件：</w:t>
      </w:r>
    </w:p>
    <w:p w14:paraId="06C1A694" w14:textId="5946ECC1" w:rsidR="00210112" w:rsidRDefault="00210112" w:rsidP="00210112">
      <w:pPr>
        <w:spacing w:line="320" w:lineRule="exact"/>
        <w:ind w:right="-154" w:firstLine="600"/>
        <w:rPr>
          <w:rFonts w:eastAsia="黑体"/>
          <w:sz w:val="30"/>
          <w:szCs w:val="20"/>
        </w:rPr>
      </w:pPr>
    </w:p>
    <w:p w14:paraId="10F57C7C" w14:textId="77777777" w:rsidR="00301F77" w:rsidRDefault="00301F77" w:rsidP="00210112">
      <w:pPr>
        <w:spacing w:line="320" w:lineRule="exact"/>
        <w:ind w:right="-154" w:firstLine="600"/>
        <w:rPr>
          <w:rFonts w:eastAsia="黑体"/>
          <w:sz w:val="30"/>
          <w:szCs w:val="20"/>
        </w:rPr>
      </w:pPr>
    </w:p>
    <w:p w14:paraId="2B7293D9" w14:textId="77777777" w:rsidR="007B26DF" w:rsidRPr="00AF493D" w:rsidRDefault="00095F37">
      <w:pPr>
        <w:jc w:val="center"/>
        <w:rPr>
          <w:rFonts w:ascii="黑体" w:eastAsia="黑体" w:hAnsi="黑体" w:cs="华文中宋"/>
          <w:color w:val="000000" w:themeColor="text1"/>
          <w:sz w:val="36"/>
          <w:szCs w:val="52"/>
        </w:rPr>
      </w:pPr>
      <w:r w:rsidRPr="00AF493D">
        <w:rPr>
          <w:rFonts w:ascii="黑体" w:eastAsia="黑体" w:hAnsi="黑体" w:cs="华文中宋" w:hint="eastAsia"/>
          <w:color w:val="000000" w:themeColor="text1"/>
          <w:sz w:val="36"/>
          <w:szCs w:val="52"/>
        </w:rPr>
        <w:t>中国农业大学疫情防控期间研究生学位论文</w:t>
      </w:r>
    </w:p>
    <w:p w14:paraId="659EBC61" w14:textId="77777777" w:rsidR="007B26DF" w:rsidRPr="000E6D34" w:rsidRDefault="00095F37">
      <w:pPr>
        <w:jc w:val="center"/>
        <w:rPr>
          <w:rFonts w:ascii="华文中宋" w:eastAsia="华文中宋" w:hAnsi="华文中宋" w:cs="华文中宋"/>
          <w:b/>
          <w:sz w:val="32"/>
          <w:szCs w:val="52"/>
        </w:rPr>
      </w:pPr>
      <w:r w:rsidRPr="00AF493D">
        <w:rPr>
          <w:rFonts w:ascii="黑体" w:eastAsia="黑体" w:hAnsi="黑体" w:cs="华文中宋" w:hint="eastAsia"/>
          <w:color w:val="000000" w:themeColor="text1"/>
          <w:sz w:val="36"/>
          <w:szCs w:val="40"/>
        </w:rPr>
        <w:t>远程网络视频</w:t>
      </w:r>
      <w:r w:rsidRPr="00AF493D">
        <w:rPr>
          <w:rFonts w:ascii="黑体" w:eastAsia="黑体" w:hAnsi="黑体" w:cs="华文中宋" w:hint="eastAsia"/>
          <w:sz w:val="36"/>
          <w:szCs w:val="40"/>
        </w:rPr>
        <w:t>答辩流程及要求</w:t>
      </w:r>
    </w:p>
    <w:p w14:paraId="15ADB932" w14:textId="77777777" w:rsidR="007B26DF" w:rsidRPr="00F81737" w:rsidRDefault="007B26DF" w:rsidP="00F81737">
      <w:pPr>
        <w:spacing w:line="560" w:lineRule="exact"/>
        <w:rPr>
          <w:rFonts w:ascii="宋体" w:eastAsia="宋体" w:hAnsi="宋体" w:cs="华文中宋"/>
          <w:b/>
          <w:sz w:val="28"/>
          <w:szCs w:val="28"/>
        </w:rPr>
      </w:pPr>
    </w:p>
    <w:p w14:paraId="44A6727A" w14:textId="5505FCC7" w:rsidR="007B26DF" w:rsidRPr="00AF493D" w:rsidRDefault="00095F37" w:rsidP="00F81737">
      <w:p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根据教育部、北京市和我校疫情防控工作要求，贯彻落实</w:t>
      </w:r>
      <w:r w:rsidR="000E6D34" w:rsidRPr="00AF493D">
        <w:rPr>
          <w:rFonts w:ascii="仿宋" w:eastAsia="仿宋" w:hAnsi="仿宋" w:cs="仿宋" w:hint="eastAsia"/>
          <w:color w:val="000000" w:themeColor="text1"/>
          <w:sz w:val="28"/>
          <w:szCs w:val="28"/>
        </w:rPr>
        <w:t>上级</w:t>
      </w:r>
      <w:r w:rsidRPr="00AF493D">
        <w:rPr>
          <w:rFonts w:ascii="仿宋" w:eastAsia="仿宋" w:hAnsi="仿宋" w:cs="仿宋" w:hint="eastAsia"/>
          <w:color w:val="000000" w:themeColor="text1"/>
          <w:sz w:val="28"/>
          <w:szCs w:val="28"/>
        </w:rPr>
        <w:t>相关文件精神，切实保障广大师生身体健康和生命安全，最大限度降低疫情对学位授予工作的影响，</w:t>
      </w:r>
      <w:r w:rsidR="000E6D34" w:rsidRPr="00AF493D">
        <w:rPr>
          <w:rFonts w:ascii="仿宋" w:eastAsia="仿宋" w:hAnsi="仿宋" w:cs="仿宋" w:hint="eastAsia"/>
          <w:color w:val="000000" w:themeColor="text1"/>
          <w:sz w:val="28"/>
          <w:szCs w:val="28"/>
        </w:rPr>
        <w:t>做好</w:t>
      </w:r>
      <w:r w:rsidRPr="00AF493D">
        <w:rPr>
          <w:rFonts w:ascii="仿宋" w:eastAsia="仿宋" w:hAnsi="仿宋" w:cs="仿宋"/>
          <w:color w:val="000000" w:themeColor="text1"/>
          <w:sz w:val="28"/>
          <w:szCs w:val="28"/>
        </w:rPr>
        <w:t>2020年夏季毕业研究生学位授予相关工作，结合我校实际，对疫情防控期间研究生学位论文远程网络视频答辩（以下简称视频答辩）流程及要求安排如下。</w:t>
      </w:r>
    </w:p>
    <w:p w14:paraId="7FE2DCD6" w14:textId="1B56BB9B" w:rsidR="007B26DF" w:rsidRPr="00AF493D" w:rsidRDefault="00B758C8" w:rsidP="00E45736">
      <w:pPr>
        <w:numPr>
          <w:ilvl w:val="255"/>
          <w:numId w:val="0"/>
        </w:numPr>
        <w:spacing w:beforeLines="50" w:before="156" w:afterLines="50" w:after="156" w:line="560" w:lineRule="exact"/>
        <w:ind w:firstLineChars="200" w:firstLine="562"/>
        <w:rPr>
          <w:rFonts w:ascii="仿宋" w:eastAsia="仿宋" w:hAnsi="仿宋" w:cs="仿宋"/>
          <w:b/>
          <w:bCs/>
          <w:color w:val="000000" w:themeColor="text1"/>
          <w:sz w:val="28"/>
          <w:szCs w:val="28"/>
        </w:rPr>
      </w:pPr>
      <w:r w:rsidRPr="00AF493D">
        <w:rPr>
          <w:rFonts w:ascii="仿宋" w:eastAsia="仿宋" w:hAnsi="仿宋" w:cs="仿宋" w:hint="eastAsia"/>
          <w:b/>
          <w:bCs/>
          <w:color w:val="000000" w:themeColor="text1"/>
          <w:sz w:val="28"/>
          <w:szCs w:val="28"/>
        </w:rPr>
        <w:t>一</w:t>
      </w:r>
      <w:r w:rsidR="00095F37" w:rsidRPr="00AF493D">
        <w:rPr>
          <w:rFonts w:ascii="仿宋" w:eastAsia="仿宋" w:hAnsi="仿宋" w:cs="仿宋" w:hint="eastAsia"/>
          <w:b/>
          <w:bCs/>
          <w:color w:val="000000" w:themeColor="text1"/>
          <w:sz w:val="28"/>
          <w:szCs w:val="28"/>
        </w:rPr>
        <w:t>、视频答辩软件平台</w:t>
      </w:r>
    </w:p>
    <w:p w14:paraId="3D3F030A"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1.可采用“腾讯会议”、“钉钉”、zoom、微信等视频软件。每场答辩至少安装并提前演练2个满足视频答辩的在线会议平台，保证一用一备。</w:t>
      </w:r>
    </w:p>
    <w:p w14:paraId="356475DE"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2.如视频软件未自带投票功能，可另选其他网络投票软件（如问卷星等）辅助投票，具体由答辩组织单位自行决定。</w:t>
      </w:r>
    </w:p>
    <w:p w14:paraId="6A0A9A51" w14:textId="54E08AE6" w:rsidR="007B26DF" w:rsidRPr="00AF493D" w:rsidRDefault="00B758C8" w:rsidP="00E45736">
      <w:pPr>
        <w:numPr>
          <w:ilvl w:val="255"/>
          <w:numId w:val="0"/>
        </w:numPr>
        <w:spacing w:beforeLines="50" w:before="156" w:afterLines="50" w:after="156" w:line="560" w:lineRule="exact"/>
        <w:ind w:firstLineChars="200" w:firstLine="562"/>
        <w:rPr>
          <w:rFonts w:ascii="仿宋" w:eastAsia="仿宋" w:hAnsi="仿宋" w:cs="仿宋"/>
          <w:b/>
          <w:bCs/>
          <w:color w:val="000000" w:themeColor="text1"/>
          <w:sz w:val="28"/>
          <w:szCs w:val="28"/>
        </w:rPr>
      </w:pPr>
      <w:r w:rsidRPr="00AF493D">
        <w:rPr>
          <w:rFonts w:ascii="仿宋" w:eastAsia="仿宋" w:hAnsi="仿宋" w:cs="仿宋" w:hint="eastAsia"/>
          <w:b/>
          <w:bCs/>
          <w:color w:val="000000" w:themeColor="text1"/>
          <w:sz w:val="28"/>
          <w:szCs w:val="28"/>
        </w:rPr>
        <w:t>二</w:t>
      </w:r>
      <w:r w:rsidR="00095F37" w:rsidRPr="00AF493D">
        <w:rPr>
          <w:rFonts w:ascii="仿宋" w:eastAsia="仿宋" w:hAnsi="仿宋" w:cs="仿宋" w:hint="eastAsia"/>
          <w:b/>
          <w:bCs/>
          <w:color w:val="000000" w:themeColor="text1"/>
          <w:sz w:val="28"/>
          <w:szCs w:val="28"/>
        </w:rPr>
        <w:t>、视频答辩</w:t>
      </w:r>
      <w:r w:rsidRPr="00AF493D">
        <w:rPr>
          <w:rFonts w:ascii="仿宋" w:eastAsia="仿宋" w:hAnsi="仿宋" w:cs="仿宋" w:hint="eastAsia"/>
          <w:b/>
          <w:bCs/>
          <w:color w:val="000000" w:themeColor="text1"/>
          <w:sz w:val="28"/>
          <w:szCs w:val="28"/>
        </w:rPr>
        <w:t>前期</w:t>
      </w:r>
      <w:r w:rsidRPr="00AF493D">
        <w:rPr>
          <w:rFonts w:ascii="仿宋" w:eastAsia="仿宋" w:hAnsi="仿宋" w:cs="仿宋"/>
          <w:b/>
          <w:bCs/>
          <w:color w:val="000000" w:themeColor="text1"/>
          <w:sz w:val="28"/>
          <w:szCs w:val="28"/>
        </w:rPr>
        <w:t>准备及</w:t>
      </w:r>
      <w:r w:rsidR="00095F37" w:rsidRPr="00AF493D">
        <w:rPr>
          <w:rFonts w:ascii="仿宋" w:eastAsia="仿宋" w:hAnsi="仿宋" w:cs="仿宋" w:hint="eastAsia"/>
          <w:b/>
          <w:bCs/>
          <w:color w:val="000000" w:themeColor="text1"/>
          <w:sz w:val="28"/>
          <w:szCs w:val="28"/>
        </w:rPr>
        <w:t>流程</w:t>
      </w:r>
    </w:p>
    <w:p w14:paraId="33CEF902"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视频答辩委员会组成、答辩程序、答辩质量等与现场答辩要求一致。答辩委员会委员及答辩秘书资质须符合《中国农业大学学位授予工作细则（暂行）》（中农大研生字〔</w:t>
      </w:r>
      <w:r w:rsidRPr="00AF493D">
        <w:rPr>
          <w:rFonts w:ascii="仿宋" w:eastAsia="仿宋" w:hAnsi="仿宋" w:cs="仿宋"/>
          <w:color w:val="000000" w:themeColor="text1"/>
          <w:sz w:val="28"/>
          <w:szCs w:val="28"/>
        </w:rPr>
        <w:t>2019〕1号）相关规定。</w:t>
      </w:r>
    </w:p>
    <w:p w14:paraId="26338491" w14:textId="77777777" w:rsidR="007B26DF" w:rsidRPr="00AF493D" w:rsidRDefault="0024450A"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为方便统筹答辩整体安排，控制答辩进程，建议答辩委员会主席聘请校内专家担任。</w:t>
      </w:r>
    </w:p>
    <w:p w14:paraId="2171630E" w14:textId="77777777" w:rsidR="007B26DF" w:rsidRPr="00AF493D" w:rsidRDefault="00095F37" w:rsidP="00F81737">
      <w:pPr>
        <w:numPr>
          <w:ilvl w:val="255"/>
          <w:numId w:val="0"/>
        </w:numPr>
        <w:spacing w:line="560" w:lineRule="exact"/>
        <w:ind w:firstLineChars="200" w:firstLine="562"/>
        <w:rPr>
          <w:rFonts w:ascii="仿宋" w:eastAsia="仿宋" w:hAnsi="仿宋" w:cs="仿宋"/>
          <w:b/>
          <w:bCs/>
          <w:color w:val="000000" w:themeColor="text1"/>
          <w:sz w:val="28"/>
          <w:szCs w:val="28"/>
        </w:rPr>
      </w:pPr>
      <w:r w:rsidRPr="00AF493D">
        <w:rPr>
          <w:rFonts w:ascii="仿宋" w:eastAsia="仿宋" w:hAnsi="仿宋" w:cs="仿宋" w:hint="eastAsia"/>
          <w:b/>
          <w:bCs/>
          <w:color w:val="000000" w:themeColor="text1"/>
          <w:sz w:val="28"/>
          <w:szCs w:val="28"/>
        </w:rPr>
        <w:t>（一）答辩前期准备</w:t>
      </w:r>
    </w:p>
    <w:p w14:paraId="15F1C24A"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lastRenderedPageBreak/>
        <w:t>1.学位申请人应制作PPT介绍学位论文基本情况，并将制作好的PPT提前提交给答辩秘书；应提前准备稳定顺畅的联网途径（宽带网线、wifi、4G手机流量等）</w:t>
      </w:r>
      <w:r w:rsidRPr="00AF493D">
        <w:rPr>
          <w:rFonts w:ascii="仿宋" w:eastAsia="仿宋" w:hAnsi="仿宋" w:cs="仿宋" w:hint="eastAsia"/>
          <w:color w:val="000000" w:themeColor="text1"/>
          <w:sz w:val="28"/>
          <w:szCs w:val="28"/>
        </w:rPr>
        <w:t>，安装演练视频答辩软件（一用一备），确保学位答辩时顺畅使用音频、视频、屏幕共享功能；应按时提交答辩所需的电子版材料，积极配合学院、导师、答辩秘书做好答辩前准备工作。</w:t>
      </w:r>
    </w:p>
    <w:p w14:paraId="76B75F2E"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2.答辩秘书担任视频答辩发起人。答辩秘书应至少提前3天完成以下工作：</w:t>
      </w:r>
    </w:p>
    <w:p w14:paraId="73CB60CB"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w:t>
      </w:r>
      <w:r w:rsidRPr="00AF493D">
        <w:rPr>
          <w:rFonts w:ascii="仿宋" w:eastAsia="仿宋" w:hAnsi="仿宋" w:cs="仿宋"/>
          <w:color w:val="000000" w:themeColor="text1"/>
          <w:sz w:val="28"/>
          <w:szCs w:val="28"/>
        </w:rPr>
        <w:t>1）将学位论文电子版、答辩PPT、线上视频会议平台的会议号与加入方式发送至答辩委员会委员；</w:t>
      </w:r>
    </w:p>
    <w:p w14:paraId="5C4D39F7"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w:t>
      </w:r>
      <w:r w:rsidRPr="00AF493D">
        <w:rPr>
          <w:rFonts w:ascii="仿宋" w:eastAsia="仿宋" w:hAnsi="仿宋" w:cs="仿宋"/>
          <w:color w:val="000000" w:themeColor="text1"/>
          <w:sz w:val="28"/>
          <w:szCs w:val="28"/>
        </w:rPr>
        <w:t>2）在研究生综合管理信息系统发布答辩公告，答辩公告内容一经发布，原则上不允许更改，如遇特殊情况，需向研究生院学位办重新报备；</w:t>
      </w:r>
    </w:p>
    <w:p w14:paraId="19B59A11" w14:textId="179F4FB2"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w:t>
      </w:r>
      <w:r w:rsidRPr="00AF493D">
        <w:rPr>
          <w:rFonts w:ascii="仿宋" w:eastAsia="仿宋" w:hAnsi="仿宋" w:cs="仿宋"/>
          <w:color w:val="000000" w:themeColor="text1"/>
          <w:sz w:val="28"/>
          <w:szCs w:val="28"/>
        </w:rPr>
        <w:t>3）创建线上无记名投票表决票，创建内容参照《中国农业大学博士研究生学位论文答辩表决票》</w:t>
      </w:r>
      <w:r w:rsidR="00926F80" w:rsidRPr="00AF493D">
        <w:rPr>
          <w:rFonts w:ascii="仿宋" w:eastAsia="仿宋" w:hAnsi="仿宋" w:cs="仿宋" w:hint="eastAsia"/>
          <w:color w:val="000000" w:themeColor="text1"/>
          <w:sz w:val="28"/>
          <w:szCs w:val="28"/>
        </w:rPr>
        <w:t>和</w:t>
      </w:r>
      <w:r w:rsidRPr="00AF493D">
        <w:rPr>
          <w:rFonts w:ascii="仿宋" w:eastAsia="仿宋" w:hAnsi="仿宋" w:cs="仿宋" w:hint="eastAsia"/>
          <w:color w:val="000000" w:themeColor="text1"/>
          <w:sz w:val="28"/>
          <w:szCs w:val="28"/>
        </w:rPr>
        <w:t>《中国农业大学硕士研究生学位论文答辩表决票》。</w:t>
      </w:r>
    </w:p>
    <w:p w14:paraId="559C5FA1" w14:textId="77777777" w:rsidR="00D528C0" w:rsidRPr="00AF493D" w:rsidRDefault="00D528C0"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无记名投票建议学院统筹，由学院创建一个网络投票账号供本学院所有答辩秘书使用。研究生院将发布采用网络投票软件设计的表决票模板，供各学院参考。</w:t>
      </w:r>
    </w:p>
    <w:p w14:paraId="5B09C892" w14:textId="4F85A875"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3.学院应安排对答辩秘书进行学位答辩及学位授予政策宣讲、视频答辩相关操作统一培训，答辩秘书对答辩委员进行软件使用指导。</w:t>
      </w:r>
    </w:p>
    <w:p w14:paraId="21607CBB" w14:textId="77777777" w:rsidR="007B26DF" w:rsidRPr="00AF493D" w:rsidRDefault="00095F37" w:rsidP="00F81737">
      <w:pPr>
        <w:numPr>
          <w:ilvl w:val="0"/>
          <w:numId w:val="1"/>
        </w:numPr>
        <w:spacing w:line="560" w:lineRule="exact"/>
        <w:ind w:firstLineChars="200" w:firstLine="562"/>
        <w:rPr>
          <w:rFonts w:ascii="仿宋" w:eastAsia="仿宋" w:hAnsi="仿宋" w:cs="仿宋"/>
          <w:b/>
          <w:bCs/>
          <w:color w:val="000000" w:themeColor="text1"/>
          <w:sz w:val="28"/>
          <w:szCs w:val="28"/>
        </w:rPr>
      </w:pPr>
      <w:r w:rsidRPr="00AF493D">
        <w:rPr>
          <w:rFonts w:ascii="仿宋" w:eastAsia="仿宋" w:hAnsi="仿宋" w:cs="仿宋" w:hint="eastAsia"/>
          <w:b/>
          <w:bCs/>
          <w:color w:val="000000" w:themeColor="text1"/>
          <w:sz w:val="28"/>
          <w:szCs w:val="28"/>
        </w:rPr>
        <w:t>视频答辩流程</w:t>
      </w:r>
    </w:p>
    <w:p w14:paraId="0D9DD6CC" w14:textId="77777777" w:rsidR="007B26DF" w:rsidRPr="00AF493D" w:rsidRDefault="00095F37" w:rsidP="00F81737">
      <w:pPr>
        <w:numPr>
          <w:ilvl w:val="255"/>
          <w:numId w:val="0"/>
        </w:numPr>
        <w:spacing w:line="560" w:lineRule="exact"/>
        <w:ind w:firstLineChars="200" w:firstLine="560"/>
        <w:rPr>
          <w:rFonts w:ascii="仿宋" w:eastAsia="仿宋" w:hAnsi="仿宋" w:cs="仿宋"/>
          <w:b/>
          <w:bCs/>
          <w:color w:val="000000" w:themeColor="text1"/>
          <w:sz w:val="28"/>
          <w:szCs w:val="28"/>
        </w:rPr>
      </w:pPr>
      <w:r w:rsidRPr="00AF493D">
        <w:rPr>
          <w:rFonts w:ascii="仿宋" w:eastAsia="仿宋" w:hAnsi="仿宋" w:cs="仿宋" w:hint="eastAsia"/>
          <w:color w:val="000000" w:themeColor="text1"/>
          <w:sz w:val="28"/>
          <w:szCs w:val="28"/>
        </w:rPr>
        <w:t>学位论文答辩流程符合《中国农业大学研究生学位申请程序》（研生〔</w:t>
      </w:r>
      <w:r w:rsidRPr="00AF493D">
        <w:rPr>
          <w:rFonts w:ascii="仿宋" w:eastAsia="仿宋" w:hAnsi="仿宋" w:cs="仿宋"/>
          <w:color w:val="000000" w:themeColor="text1"/>
          <w:sz w:val="28"/>
          <w:szCs w:val="28"/>
        </w:rPr>
        <w:t xml:space="preserve">2016〕6 </w:t>
      </w:r>
      <w:r w:rsidRPr="00AF493D">
        <w:rPr>
          <w:rFonts w:ascii="仿宋" w:eastAsia="仿宋" w:hAnsi="仿宋" w:cs="仿宋" w:hint="eastAsia"/>
          <w:color w:val="000000" w:themeColor="text1"/>
          <w:sz w:val="28"/>
          <w:szCs w:val="28"/>
        </w:rPr>
        <w:t>号）相关规定。</w:t>
      </w:r>
    </w:p>
    <w:p w14:paraId="7B4600CF" w14:textId="55C12A84" w:rsidR="007B26DF" w:rsidRPr="00AF493D" w:rsidRDefault="00095F37" w:rsidP="00F81737">
      <w:pPr>
        <w:numPr>
          <w:ilvl w:val="255"/>
          <w:numId w:val="0"/>
        </w:numPr>
        <w:spacing w:line="560" w:lineRule="exact"/>
        <w:ind w:firstLineChars="200" w:firstLine="562"/>
        <w:rPr>
          <w:rFonts w:ascii="仿宋" w:eastAsia="仿宋" w:hAnsi="仿宋" w:cs="仿宋"/>
          <w:color w:val="000000" w:themeColor="text1"/>
          <w:sz w:val="28"/>
          <w:szCs w:val="28"/>
        </w:rPr>
      </w:pPr>
      <w:r w:rsidRPr="00AF493D">
        <w:rPr>
          <w:rFonts w:ascii="仿宋" w:eastAsia="仿宋" w:hAnsi="仿宋" w:cs="仿宋"/>
          <w:b/>
          <w:bCs/>
          <w:color w:val="000000" w:themeColor="text1"/>
          <w:sz w:val="28"/>
          <w:szCs w:val="28"/>
        </w:rPr>
        <w:lastRenderedPageBreak/>
        <w:t>1.答辩召集。</w:t>
      </w:r>
      <w:r w:rsidRPr="00AF493D">
        <w:rPr>
          <w:rFonts w:ascii="仿宋" w:eastAsia="仿宋" w:hAnsi="仿宋" w:cs="仿宋" w:hint="eastAsia"/>
          <w:color w:val="000000" w:themeColor="text1"/>
          <w:sz w:val="28"/>
          <w:szCs w:val="28"/>
        </w:rPr>
        <w:t>按照预定会议时间，答辩秘书应提前召集答辩委员会委员与学位申请人进入线上视频会议平台，确认网络流畅稳定，录屏软件正常运转，音质画质清晰，确保答辩按时进行。</w:t>
      </w:r>
    </w:p>
    <w:p w14:paraId="479A07F3" w14:textId="55947AA4" w:rsidR="007B26DF" w:rsidRPr="00AF493D" w:rsidRDefault="00095F37" w:rsidP="00F81737">
      <w:pPr>
        <w:numPr>
          <w:ilvl w:val="255"/>
          <w:numId w:val="0"/>
        </w:numPr>
        <w:spacing w:line="560" w:lineRule="exact"/>
        <w:ind w:firstLineChars="200" w:firstLine="562"/>
        <w:rPr>
          <w:rFonts w:ascii="仿宋" w:eastAsia="仿宋" w:hAnsi="仿宋" w:cs="仿宋"/>
          <w:color w:val="000000" w:themeColor="text1"/>
          <w:sz w:val="28"/>
          <w:szCs w:val="28"/>
        </w:rPr>
      </w:pPr>
      <w:r w:rsidRPr="00AF493D">
        <w:rPr>
          <w:rFonts w:ascii="仿宋" w:eastAsia="仿宋" w:hAnsi="仿宋" w:cs="仿宋"/>
          <w:b/>
          <w:bCs/>
          <w:color w:val="000000" w:themeColor="text1"/>
          <w:sz w:val="28"/>
          <w:szCs w:val="28"/>
        </w:rPr>
        <w:t>2.答辩开始。</w:t>
      </w:r>
      <w:r w:rsidRPr="00AF493D">
        <w:rPr>
          <w:rFonts w:ascii="仿宋" w:eastAsia="仿宋" w:hAnsi="仿宋" w:cs="仿宋" w:hint="eastAsia"/>
          <w:color w:val="000000" w:themeColor="text1"/>
          <w:sz w:val="28"/>
          <w:szCs w:val="28"/>
        </w:rPr>
        <w:t>答辩委员会主席主持答辩，宣读答辩有关注意事项，介绍答辩委员会委员及答辩人。答辩秘书介绍申请人资格审查情况，宣读学位论文评阅人意见。</w:t>
      </w:r>
    </w:p>
    <w:p w14:paraId="7B2FCDC4" w14:textId="77777777" w:rsidR="007B26DF" w:rsidRPr="00AF493D" w:rsidRDefault="00095F37" w:rsidP="00F81737">
      <w:pPr>
        <w:numPr>
          <w:ilvl w:val="255"/>
          <w:numId w:val="0"/>
        </w:numPr>
        <w:spacing w:line="560" w:lineRule="exact"/>
        <w:ind w:firstLineChars="200" w:firstLine="562"/>
        <w:rPr>
          <w:rFonts w:ascii="仿宋" w:eastAsia="仿宋" w:hAnsi="仿宋" w:cs="仿宋"/>
          <w:color w:val="000000" w:themeColor="text1"/>
          <w:sz w:val="28"/>
          <w:szCs w:val="28"/>
        </w:rPr>
      </w:pPr>
      <w:r w:rsidRPr="00AF493D">
        <w:rPr>
          <w:rFonts w:ascii="仿宋" w:eastAsia="仿宋" w:hAnsi="仿宋" w:cs="仿宋"/>
          <w:b/>
          <w:bCs/>
          <w:color w:val="000000" w:themeColor="text1"/>
          <w:sz w:val="28"/>
          <w:szCs w:val="28"/>
        </w:rPr>
        <w:t>3.答辩人陈述。</w:t>
      </w:r>
      <w:r w:rsidRPr="00AF493D">
        <w:rPr>
          <w:rFonts w:ascii="仿宋" w:eastAsia="仿宋" w:hAnsi="仿宋" w:cs="仿宋" w:hint="eastAsia"/>
          <w:color w:val="000000" w:themeColor="text1"/>
          <w:sz w:val="28"/>
          <w:szCs w:val="28"/>
        </w:rPr>
        <w:t>答辩人应着装正式、整洁，在单独空间全程独立进行答辩，答辩开始后先向答辩委员展示答辩环境，再报告学位论文主要内容，介绍针对评阅意见作出的修改，确保学位答辩的真实性、严肃性、有效性。答辩全程保证网络畅通，图像清晰，声音连贯。</w:t>
      </w:r>
    </w:p>
    <w:p w14:paraId="73F5C5E5" w14:textId="77777777" w:rsidR="007B26DF" w:rsidRPr="00AF493D" w:rsidRDefault="00095F37" w:rsidP="00F81737">
      <w:pPr>
        <w:numPr>
          <w:ilvl w:val="255"/>
          <w:numId w:val="0"/>
        </w:numPr>
        <w:spacing w:line="560" w:lineRule="exact"/>
        <w:ind w:firstLineChars="200" w:firstLine="562"/>
        <w:rPr>
          <w:rFonts w:ascii="仿宋" w:eastAsia="仿宋" w:hAnsi="仿宋" w:cs="仿宋"/>
          <w:color w:val="000000" w:themeColor="text1"/>
          <w:sz w:val="28"/>
          <w:szCs w:val="28"/>
        </w:rPr>
      </w:pPr>
      <w:r w:rsidRPr="00AF493D">
        <w:rPr>
          <w:rFonts w:ascii="仿宋" w:eastAsia="仿宋" w:hAnsi="仿宋" w:cs="仿宋"/>
          <w:b/>
          <w:bCs/>
          <w:color w:val="000000" w:themeColor="text1"/>
          <w:sz w:val="28"/>
          <w:szCs w:val="28"/>
        </w:rPr>
        <w:t>4.问答环节。</w:t>
      </w:r>
      <w:r w:rsidRPr="00AF493D">
        <w:rPr>
          <w:rFonts w:ascii="仿宋" w:eastAsia="仿宋" w:hAnsi="仿宋" w:cs="仿宋" w:hint="eastAsia"/>
          <w:color w:val="000000" w:themeColor="text1"/>
          <w:sz w:val="28"/>
          <w:szCs w:val="28"/>
        </w:rPr>
        <w:t>答辩委员会提问，申请人就提出的问题进行答辩。</w:t>
      </w:r>
    </w:p>
    <w:p w14:paraId="36B5DF66" w14:textId="77777777" w:rsidR="007B26DF" w:rsidRPr="00AF493D" w:rsidRDefault="00095F37" w:rsidP="00F81737">
      <w:pPr>
        <w:widowControl/>
        <w:spacing w:line="560" w:lineRule="exact"/>
        <w:ind w:firstLineChars="200" w:firstLine="562"/>
        <w:rPr>
          <w:rFonts w:ascii="仿宋" w:eastAsia="仿宋" w:hAnsi="仿宋" w:cs="仿宋_GB2312"/>
          <w:color w:val="000000"/>
          <w:kern w:val="0"/>
          <w:sz w:val="28"/>
          <w:szCs w:val="28"/>
          <w:lang w:bidi="ar"/>
        </w:rPr>
      </w:pPr>
      <w:r w:rsidRPr="00AF493D">
        <w:rPr>
          <w:rFonts w:ascii="仿宋" w:eastAsia="仿宋" w:hAnsi="仿宋" w:cs="仿宋"/>
          <w:b/>
          <w:bCs/>
          <w:color w:val="000000" w:themeColor="text1"/>
          <w:sz w:val="28"/>
          <w:szCs w:val="28"/>
        </w:rPr>
        <w:t>5.评议投票。</w:t>
      </w:r>
      <w:r w:rsidRPr="00AF493D">
        <w:rPr>
          <w:rFonts w:ascii="仿宋" w:eastAsia="仿宋" w:hAnsi="仿宋" w:cs="仿宋" w:hint="eastAsia"/>
          <w:color w:val="000000" w:themeColor="text1"/>
          <w:sz w:val="28"/>
          <w:szCs w:val="28"/>
        </w:rPr>
        <w:t>答辩及提问结束后，</w:t>
      </w:r>
      <w:r w:rsidRPr="00AF493D">
        <w:rPr>
          <w:rFonts w:ascii="仿宋" w:eastAsia="仿宋" w:hAnsi="仿宋" w:cs="仿宋_GB2312" w:hint="eastAsia"/>
          <w:color w:val="000000"/>
          <w:kern w:val="0"/>
          <w:sz w:val="28"/>
          <w:szCs w:val="28"/>
          <w:lang w:bidi="ar"/>
        </w:rPr>
        <w:t>除答辩委员会成员、答辩秘书外，答辩人及其他人员</w:t>
      </w:r>
      <w:r w:rsidRPr="00AF493D">
        <w:rPr>
          <w:rFonts w:ascii="仿宋" w:eastAsia="仿宋" w:hAnsi="仿宋" w:cs="仿宋" w:hint="eastAsia"/>
          <w:color w:val="000000" w:themeColor="text1"/>
          <w:sz w:val="28"/>
          <w:szCs w:val="28"/>
        </w:rPr>
        <w:t>先行离开</w:t>
      </w:r>
      <w:r w:rsidRPr="00AF493D">
        <w:rPr>
          <w:rFonts w:ascii="仿宋" w:eastAsia="仿宋" w:hAnsi="仿宋" w:cs="仿宋_GB2312" w:hint="eastAsia"/>
          <w:color w:val="000000"/>
          <w:kern w:val="0"/>
          <w:sz w:val="28"/>
          <w:szCs w:val="28"/>
          <w:lang w:bidi="ar"/>
        </w:rPr>
        <w:t>视频会议。答辩秘书将在线投票表决链接发送答辩委员会委员。</w:t>
      </w:r>
      <w:r w:rsidRPr="00AF493D">
        <w:rPr>
          <w:rFonts w:ascii="仿宋" w:eastAsia="仿宋" w:hAnsi="仿宋" w:cs="仿宋" w:hint="eastAsia"/>
          <w:color w:val="000000" w:themeColor="text1"/>
          <w:sz w:val="28"/>
          <w:szCs w:val="28"/>
        </w:rPr>
        <w:t>答辩委员会举行闭门会议，对论文及答辩情况进行评议，并就是否通过学位答辩、建议授予学位进行表决。表决采取无记名投票方式，</w:t>
      </w:r>
      <w:r w:rsidRPr="00AF493D">
        <w:rPr>
          <w:rFonts w:ascii="仿宋" w:eastAsia="仿宋" w:hAnsi="仿宋" w:cs="仿宋_GB2312"/>
          <w:color w:val="000000"/>
          <w:kern w:val="0"/>
          <w:sz w:val="28"/>
          <w:szCs w:val="28"/>
          <w:lang w:bidi="ar"/>
        </w:rPr>
        <w:t>全体成员2/3以上同意方为通过</w:t>
      </w:r>
      <w:r w:rsidRPr="00AF493D">
        <w:rPr>
          <w:rFonts w:ascii="仿宋" w:eastAsia="仿宋" w:hAnsi="仿宋" w:cs="仿宋_GB2312" w:hint="eastAsia"/>
          <w:color w:val="000000"/>
          <w:kern w:val="0"/>
          <w:sz w:val="28"/>
          <w:szCs w:val="28"/>
          <w:lang w:bidi="ar"/>
        </w:rPr>
        <w:t>。</w:t>
      </w:r>
    </w:p>
    <w:p w14:paraId="7A48139C" w14:textId="77777777" w:rsidR="007B26DF" w:rsidRPr="00AF493D" w:rsidRDefault="00095F37" w:rsidP="00F81737">
      <w:pPr>
        <w:widowControl/>
        <w:spacing w:line="560" w:lineRule="exact"/>
        <w:ind w:firstLineChars="200" w:firstLine="562"/>
        <w:rPr>
          <w:rFonts w:ascii="仿宋" w:eastAsia="仿宋" w:hAnsi="仿宋" w:cs="仿宋_GB2312"/>
          <w:color w:val="000000"/>
          <w:kern w:val="0"/>
          <w:sz w:val="28"/>
          <w:szCs w:val="28"/>
          <w:lang w:bidi="ar"/>
        </w:rPr>
      </w:pPr>
      <w:r w:rsidRPr="00AF493D">
        <w:rPr>
          <w:rFonts w:ascii="仿宋" w:eastAsia="仿宋" w:hAnsi="仿宋" w:cs="仿宋_GB2312"/>
          <w:b/>
          <w:bCs/>
          <w:color w:val="000000"/>
          <w:kern w:val="0"/>
          <w:sz w:val="28"/>
          <w:szCs w:val="28"/>
          <w:lang w:bidi="ar"/>
        </w:rPr>
        <w:t>6.宣布结果。</w:t>
      </w:r>
      <w:r w:rsidRPr="00AF493D">
        <w:rPr>
          <w:rFonts w:ascii="仿宋" w:eastAsia="仿宋" w:hAnsi="仿宋" w:cs="仿宋" w:hint="eastAsia"/>
          <w:color w:val="000000" w:themeColor="text1"/>
          <w:sz w:val="28"/>
          <w:szCs w:val="28"/>
        </w:rPr>
        <w:t>答辩秘书通知答辩人及相关</w:t>
      </w:r>
      <w:r w:rsidRPr="00AF493D">
        <w:rPr>
          <w:rFonts w:ascii="仿宋" w:eastAsia="仿宋" w:hAnsi="仿宋" w:cs="仿宋_GB2312" w:hint="eastAsia"/>
          <w:color w:val="000000"/>
          <w:kern w:val="0"/>
          <w:sz w:val="28"/>
          <w:szCs w:val="28"/>
          <w:lang w:bidi="ar"/>
        </w:rPr>
        <w:t>人员重新进入视频答辩会场，答辩委员会主席宣布答辩决议（学位论文的评语、不足之处的修改要求及表决结果）。</w:t>
      </w:r>
    </w:p>
    <w:p w14:paraId="3A25336B" w14:textId="77777777" w:rsidR="007B26DF" w:rsidRPr="00AF493D" w:rsidRDefault="00095F37" w:rsidP="00F81737">
      <w:pPr>
        <w:spacing w:line="560" w:lineRule="exact"/>
        <w:ind w:firstLineChars="200" w:firstLine="562"/>
        <w:rPr>
          <w:rFonts w:ascii="仿宋" w:eastAsia="仿宋" w:hAnsi="仿宋" w:cs="仿宋"/>
          <w:color w:val="000000" w:themeColor="text1"/>
          <w:sz w:val="28"/>
          <w:szCs w:val="28"/>
        </w:rPr>
      </w:pPr>
      <w:r w:rsidRPr="00AF493D">
        <w:rPr>
          <w:rFonts w:ascii="仿宋" w:eastAsia="仿宋" w:hAnsi="仿宋" w:cs="仿宋"/>
          <w:b/>
          <w:bCs/>
          <w:color w:val="000000" w:themeColor="text1"/>
          <w:sz w:val="28"/>
          <w:szCs w:val="28"/>
        </w:rPr>
        <w:t>7.答辩结束。</w:t>
      </w:r>
      <w:r w:rsidRPr="00AF493D">
        <w:rPr>
          <w:rFonts w:ascii="仿宋" w:eastAsia="仿宋" w:hAnsi="仿宋" w:cs="仿宋" w:hint="eastAsia"/>
          <w:color w:val="000000" w:themeColor="text1"/>
          <w:sz w:val="28"/>
          <w:szCs w:val="28"/>
        </w:rPr>
        <w:t>答辩委员会主席宣布答辩结束，全体人员退出视频答辩会场。答辩秘书将答辩委员会决议书意见反馈给答辩人，导师督促答辩人及时对学位论文不足之处进行修改后（认真填写《中国农业大学学位论文依据答辩意见修改情况表》）定稿。答辩委员会委员、答辩秘书等人员签名及相关纸质答辩材料待疫情解除研究生返校后</w:t>
      </w:r>
      <w:r w:rsidRPr="00AF493D">
        <w:rPr>
          <w:rFonts w:ascii="仿宋" w:eastAsia="仿宋" w:hAnsi="仿宋" w:cs="仿宋" w:hint="eastAsia"/>
          <w:color w:val="000000" w:themeColor="text1"/>
          <w:sz w:val="28"/>
          <w:szCs w:val="28"/>
        </w:rPr>
        <w:lastRenderedPageBreak/>
        <w:t>补交，对于校外专家不方便取得纸质签名的，可凭答辩现场截图标注专家姓名加盖学院公章代替签名存档。</w:t>
      </w:r>
    </w:p>
    <w:p w14:paraId="40327181" w14:textId="65213197" w:rsidR="007B26DF" w:rsidRPr="00AF493D" w:rsidRDefault="00095F37" w:rsidP="00E45736">
      <w:pPr>
        <w:numPr>
          <w:ilvl w:val="255"/>
          <w:numId w:val="0"/>
        </w:numPr>
        <w:spacing w:beforeLines="50" w:before="156" w:afterLines="50" w:after="156" w:line="560" w:lineRule="exact"/>
        <w:ind w:firstLineChars="200" w:firstLine="562"/>
        <w:rPr>
          <w:rFonts w:ascii="仿宋" w:eastAsia="仿宋" w:hAnsi="仿宋" w:cs="仿宋"/>
          <w:color w:val="000000" w:themeColor="text1"/>
          <w:sz w:val="28"/>
          <w:szCs w:val="28"/>
        </w:rPr>
      </w:pPr>
      <w:r w:rsidRPr="00AF493D">
        <w:rPr>
          <w:rFonts w:ascii="仿宋" w:eastAsia="仿宋" w:hAnsi="仿宋" w:cs="仿宋" w:hint="eastAsia"/>
          <w:b/>
          <w:bCs/>
          <w:color w:val="000000" w:themeColor="text1"/>
          <w:sz w:val="28"/>
          <w:szCs w:val="28"/>
        </w:rPr>
        <w:t>三</w:t>
      </w:r>
      <w:r w:rsidR="00B758C8" w:rsidRPr="00AF493D">
        <w:rPr>
          <w:rFonts w:ascii="仿宋" w:eastAsia="仿宋" w:hAnsi="仿宋" w:cs="仿宋" w:hint="eastAsia"/>
          <w:b/>
          <w:bCs/>
          <w:color w:val="000000" w:themeColor="text1"/>
          <w:sz w:val="28"/>
          <w:szCs w:val="28"/>
        </w:rPr>
        <w:t>、</w:t>
      </w:r>
      <w:r w:rsidRPr="00AF493D">
        <w:rPr>
          <w:rFonts w:ascii="仿宋" w:eastAsia="仿宋" w:hAnsi="仿宋" w:cs="仿宋" w:hint="eastAsia"/>
          <w:b/>
          <w:bCs/>
          <w:color w:val="000000" w:themeColor="text1"/>
          <w:sz w:val="28"/>
          <w:szCs w:val="28"/>
        </w:rPr>
        <w:t>视频答辩要求</w:t>
      </w:r>
    </w:p>
    <w:p w14:paraId="6A392F56"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1.视频答辩期间答辩人、答辩委员会委员、答辩秘书应全程在线（答辩委员会评议投票环节除外），且处于摄像头开启状态。</w:t>
      </w:r>
    </w:p>
    <w:p w14:paraId="2ED9EF67" w14:textId="1CB3EBCA"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校内答辩专家及答辩秘书可全部或部分成员在满足疫情防控要求的前提下在同一线下会议室</w:t>
      </w:r>
      <w:r w:rsidR="00B758C8" w:rsidRPr="00AF493D">
        <w:rPr>
          <w:rFonts w:ascii="仿宋" w:eastAsia="仿宋" w:hAnsi="仿宋" w:cs="仿宋" w:hint="eastAsia"/>
          <w:color w:val="000000" w:themeColor="text1"/>
          <w:sz w:val="28"/>
          <w:szCs w:val="28"/>
        </w:rPr>
        <w:t>登录</w:t>
      </w:r>
      <w:r w:rsidRPr="00AF493D">
        <w:rPr>
          <w:rFonts w:ascii="仿宋" w:eastAsia="仿宋" w:hAnsi="仿宋" w:cs="仿宋" w:hint="eastAsia"/>
          <w:color w:val="000000" w:themeColor="text1"/>
          <w:sz w:val="28"/>
          <w:szCs w:val="28"/>
        </w:rPr>
        <w:t>在线会议，线下会场应按照北京市疾病预防控制中心发布的《北京市新型冠状病毒肺炎防控指引》要求，座位的摆放尽量增加间距，参会人员间隔距离不小于</w:t>
      </w:r>
      <w:r w:rsidRPr="00AF493D">
        <w:rPr>
          <w:rFonts w:ascii="仿宋" w:eastAsia="仿宋" w:hAnsi="仿宋" w:cs="仿宋"/>
          <w:color w:val="000000" w:themeColor="text1"/>
          <w:sz w:val="28"/>
          <w:szCs w:val="28"/>
        </w:rPr>
        <w:t>1米，每人占有面积不少于1平方米。若有线下会场，答辩秘书需提前做好会场消毒工作，并提供3-5张答辩过程现场照片。</w:t>
      </w:r>
    </w:p>
    <w:p w14:paraId="79C2113D"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2.除已经申请延迟公开的论文答辩以外，视频答辩允许列席旁听。旁听人员不得影响答辩正常进行，必须全程静音，听从会议安排。</w:t>
      </w:r>
    </w:p>
    <w:p w14:paraId="251C54A9" w14:textId="7D6F7EB6"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3.答辩秘书需全程做好答辩记录，同时指定专人对答辩全程进行录屏或录音录像（评议投票环节除外）,对关键环节的画面进行截图（6-8张），其中应包括1张摄像头开启状态下所有答辩委员会成员及答辩人头像截图、1张汇报人答辩截图、1张答辩委员会主席截图、1张全景、1张无记名投票统计结果。答辩秘书及时将答辩过程截图、音频、视频等资料提交所在学院统一留存备查，学院收到以上材料后对答辩过程进行审核、确认，并</w:t>
      </w:r>
      <w:r w:rsidR="00250CB8" w:rsidRPr="00AF493D">
        <w:rPr>
          <w:rFonts w:ascii="仿宋" w:eastAsia="仿宋" w:hAnsi="仿宋" w:cs="仿宋" w:hint="eastAsia"/>
          <w:color w:val="000000" w:themeColor="text1"/>
          <w:sz w:val="28"/>
          <w:szCs w:val="28"/>
        </w:rPr>
        <w:t>于院学位评定委员会会议后</w:t>
      </w:r>
      <w:r w:rsidRPr="00AF493D">
        <w:rPr>
          <w:rFonts w:ascii="仿宋" w:eastAsia="仿宋" w:hAnsi="仿宋" w:cs="仿宋" w:hint="eastAsia"/>
          <w:color w:val="000000" w:themeColor="text1"/>
          <w:sz w:val="28"/>
          <w:szCs w:val="28"/>
        </w:rPr>
        <w:t>将除音频、视频外的纸质版材料（答辩过程截图、答辩材料等）提交至研究生院学位办，</w:t>
      </w:r>
      <w:r w:rsidRPr="00AF493D">
        <w:rPr>
          <w:rFonts w:ascii="仿宋" w:eastAsia="仿宋" w:hAnsi="仿宋" w:cs="仿宋"/>
          <w:color w:val="000000" w:themeColor="text1"/>
          <w:sz w:val="28"/>
          <w:szCs w:val="28"/>
        </w:rPr>
        <w:t>相关落款时间为电子版材料审批时间。</w:t>
      </w:r>
    </w:p>
    <w:p w14:paraId="4AE8A8D7"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color w:val="000000" w:themeColor="text1"/>
          <w:sz w:val="28"/>
          <w:szCs w:val="28"/>
        </w:rPr>
        <w:t>4.若答辩因网络原因中断，可视情况由答辩委员会主席决定是否稍后继续，或另行安排时间完成答辩。如需另行安排时间，须按规定</w:t>
      </w:r>
      <w:r w:rsidRPr="00AF493D">
        <w:rPr>
          <w:rFonts w:ascii="仿宋" w:eastAsia="仿宋" w:hAnsi="仿宋" w:cs="仿宋" w:hint="eastAsia"/>
          <w:color w:val="000000" w:themeColor="text1"/>
          <w:sz w:val="28"/>
          <w:szCs w:val="28"/>
        </w:rPr>
        <w:lastRenderedPageBreak/>
        <w:t>重新发布答辩公告。</w:t>
      </w:r>
    </w:p>
    <w:p w14:paraId="5AA22AF4" w14:textId="08E47522" w:rsidR="007B26DF" w:rsidRPr="00AF493D" w:rsidRDefault="00095F37" w:rsidP="00E45736">
      <w:pPr>
        <w:numPr>
          <w:ilvl w:val="255"/>
          <w:numId w:val="0"/>
        </w:numPr>
        <w:spacing w:beforeLines="50" w:before="156" w:afterLines="50" w:after="156" w:line="560" w:lineRule="exact"/>
        <w:ind w:firstLineChars="200" w:firstLine="562"/>
        <w:rPr>
          <w:rFonts w:ascii="仿宋" w:eastAsia="仿宋" w:hAnsi="仿宋" w:cs="仿宋"/>
          <w:b/>
          <w:bCs/>
          <w:color w:val="000000" w:themeColor="text1"/>
          <w:sz w:val="28"/>
          <w:szCs w:val="28"/>
        </w:rPr>
      </w:pPr>
      <w:r w:rsidRPr="00AF493D">
        <w:rPr>
          <w:rFonts w:ascii="仿宋" w:eastAsia="仿宋" w:hAnsi="仿宋" w:cs="仿宋" w:hint="eastAsia"/>
          <w:b/>
          <w:bCs/>
          <w:color w:val="000000" w:themeColor="text1"/>
          <w:sz w:val="28"/>
          <w:szCs w:val="28"/>
        </w:rPr>
        <w:t>四、其他</w:t>
      </w:r>
    </w:p>
    <w:p w14:paraId="1A56AD3B" w14:textId="77777777"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各学院应根据学校统一部署，在充分考虑本学院答辩规模和实际情况的基础上，成立视频答辩工作领导小组，制定详细可行的视频答辩工作方案。</w:t>
      </w:r>
    </w:p>
    <w:p w14:paraId="0A407B11" w14:textId="01D4A015" w:rsidR="007B26DF" w:rsidRPr="00AF493D" w:rsidRDefault="00095F37" w:rsidP="00F81737">
      <w:pPr>
        <w:numPr>
          <w:ilvl w:val="255"/>
          <w:numId w:val="0"/>
        </w:numPr>
        <w:spacing w:line="560" w:lineRule="exact"/>
        <w:ind w:firstLineChars="200" w:firstLine="560"/>
        <w:rPr>
          <w:rFonts w:ascii="仿宋" w:eastAsia="仿宋" w:hAnsi="仿宋" w:cs="仿宋"/>
          <w:color w:val="000000" w:themeColor="text1"/>
          <w:sz w:val="28"/>
          <w:szCs w:val="28"/>
        </w:rPr>
      </w:pPr>
      <w:r w:rsidRPr="00AF493D">
        <w:rPr>
          <w:rFonts w:ascii="仿宋" w:eastAsia="仿宋" w:hAnsi="仿宋" w:cs="仿宋" w:hint="eastAsia"/>
          <w:color w:val="000000" w:themeColor="text1"/>
          <w:sz w:val="28"/>
          <w:szCs w:val="28"/>
        </w:rPr>
        <w:t>研究生院将组织联合检查组对学位论文视频答辩进行实时线上检查和事后抽查（答辩录制视频）。</w:t>
      </w:r>
    </w:p>
    <w:p w14:paraId="550DEEC3" w14:textId="128DA455" w:rsidR="00A05A2F" w:rsidRPr="00F81737" w:rsidRDefault="00A05A2F" w:rsidP="00F81737">
      <w:pPr>
        <w:numPr>
          <w:ilvl w:val="255"/>
          <w:numId w:val="0"/>
        </w:numPr>
        <w:spacing w:line="560" w:lineRule="exact"/>
        <w:ind w:firstLineChars="200" w:firstLine="560"/>
        <w:rPr>
          <w:rFonts w:ascii="宋体" w:eastAsia="宋体" w:hAnsi="宋体" w:cs="仿宋"/>
          <w:color w:val="000000" w:themeColor="text1"/>
          <w:sz w:val="28"/>
          <w:szCs w:val="28"/>
        </w:rPr>
      </w:pPr>
    </w:p>
    <w:p w14:paraId="5EE6142A" w14:textId="77777777" w:rsidR="00A05A2F" w:rsidRPr="00F81737" w:rsidRDefault="00A05A2F" w:rsidP="00F81737">
      <w:pPr>
        <w:numPr>
          <w:ilvl w:val="255"/>
          <w:numId w:val="0"/>
        </w:numPr>
        <w:spacing w:line="560" w:lineRule="exact"/>
        <w:ind w:firstLineChars="200" w:firstLine="560"/>
        <w:rPr>
          <w:rFonts w:ascii="宋体" w:eastAsia="宋体" w:hAnsi="宋体" w:cs="仿宋"/>
          <w:color w:val="000000" w:themeColor="text1"/>
          <w:sz w:val="28"/>
          <w:szCs w:val="28"/>
        </w:rPr>
      </w:pPr>
    </w:p>
    <w:p w14:paraId="30DC93F1" w14:textId="330F4E0E" w:rsidR="007B26DF" w:rsidRPr="00F81737" w:rsidRDefault="00095F37" w:rsidP="00AF493D">
      <w:pPr>
        <w:spacing w:line="560" w:lineRule="exact"/>
        <w:ind w:firstLineChars="200" w:firstLine="560"/>
        <w:rPr>
          <w:rFonts w:ascii="宋体" w:eastAsia="宋体" w:hAnsi="宋体" w:cs="仿宋"/>
          <w:color w:val="000000" w:themeColor="text1"/>
          <w:sz w:val="28"/>
          <w:szCs w:val="28"/>
          <w:highlight w:val="yellow"/>
        </w:rPr>
      </w:pPr>
      <w:r w:rsidRPr="00F81737">
        <w:rPr>
          <w:rFonts w:ascii="宋体" w:eastAsia="宋体" w:hAnsi="宋体" w:cs="仿宋" w:hint="eastAsia"/>
          <w:color w:val="000000" w:themeColor="text1"/>
          <w:sz w:val="28"/>
          <w:szCs w:val="28"/>
        </w:rPr>
        <w:t xml:space="preserve">              </w:t>
      </w:r>
      <w:r w:rsidR="00F81737">
        <w:rPr>
          <w:rFonts w:ascii="宋体" w:eastAsia="宋体" w:hAnsi="宋体" w:cs="仿宋"/>
          <w:color w:val="000000" w:themeColor="text1"/>
          <w:sz w:val="28"/>
          <w:szCs w:val="28"/>
        </w:rPr>
        <w:t xml:space="preserve">              </w:t>
      </w:r>
      <w:r w:rsidRPr="00F81737">
        <w:rPr>
          <w:rFonts w:ascii="宋体" w:eastAsia="宋体" w:hAnsi="宋体" w:cs="仿宋" w:hint="eastAsia"/>
          <w:color w:val="000000" w:themeColor="text1"/>
          <w:sz w:val="28"/>
          <w:szCs w:val="28"/>
        </w:rPr>
        <w:t xml:space="preserve">  </w:t>
      </w:r>
    </w:p>
    <w:sectPr w:rsidR="007B26DF" w:rsidRPr="00F8173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8993B" w14:textId="77777777" w:rsidR="00B21C89" w:rsidRDefault="00B21C89" w:rsidP="0024450A">
      <w:r>
        <w:separator/>
      </w:r>
    </w:p>
  </w:endnote>
  <w:endnote w:type="continuationSeparator" w:id="0">
    <w:p w14:paraId="3BB88A3D" w14:textId="77777777" w:rsidR="00B21C89" w:rsidRDefault="00B21C89" w:rsidP="0024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C3C06" w14:textId="77777777" w:rsidR="00B21C89" w:rsidRDefault="00B21C89" w:rsidP="0024450A">
      <w:r>
        <w:separator/>
      </w:r>
    </w:p>
  </w:footnote>
  <w:footnote w:type="continuationSeparator" w:id="0">
    <w:p w14:paraId="707A8768" w14:textId="77777777" w:rsidR="00B21C89" w:rsidRDefault="00B21C89" w:rsidP="00244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5E66A"/>
    <w:multiLevelType w:val="singleLevel"/>
    <w:tmpl w:val="4F65E66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21"/>
    <w:rsid w:val="00006CDB"/>
    <w:rsid w:val="00014781"/>
    <w:rsid w:val="00017EFC"/>
    <w:rsid w:val="00047172"/>
    <w:rsid w:val="00064242"/>
    <w:rsid w:val="00072AAE"/>
    <w:rsid w:val="00085897"/>
    <w:rsid w:val="00095F37"/>
    <w:rsid w:val="000A6117"/>
    <w:rsid w:val="000B203B"/>
    <w:rsid w:val="000E3CE1"/>
    <w:rsid w:val="000E6D34"/>
    <w:rsid w:val="00104FE5"/>
    <w:rsid w:val="00141FD6"/>
    <w:rsid w:val="00153AA4"/>
    <w:rsid w:val="00156B78"/>
    <w:rsid w:val="001720DA"/>
    <w:rsid w:val="001A5413"/>
    <w:rsid w:val="001C3568"/>
    <w:rsid w:val="001C51D8"/>
    <w:rsid w:val="00202124"/>
    <w:rsid w:val="00210112"/>
    <w:rsid w:val="00214028"/>
    <w:rsid w:val="00220DAE"/>
    <w:rsid w:val="002365EE"/>
    <w:rsid w:val="0024450A"/>
    <w:rsid w:val="002451B8"/>
    <w:rsid w:val="00250CB8"/>
    <w:rsid w:val="00264AA3"/>
    <w:rsid w:val="00297535"/>
    <w:rsid w:val="00301F77"/>
    <w:rsid w:val="0031567D"/>
    <w:rsid w:val="003173A2"/>
    <w:rsid w:val="00320028"/>
    <w:rsid w:val="003319E1"/>
    <w:rsid w:val="00354A03"/>
    <w:rsid w:val="0035721E"/>
    <w:rsid w:val="003A60EC"/>
    <w:rsid w:val="003B2138"/>
    <w:rsid w:val="003D1F9F"/>
    <w:rsid w:val="003E6B7A"/>
    <w:rsid w:val="003F7E57"/>
    <w:rsid w:val="00416BE5"/>
    <w:rsid w:val="00426D56"/>
    <w:rsid w:val="00430255"/>
    <w:rsid w:val="00430AB6"/>
    <w:rsid w:val="00430BBC"/>
    <w:rsid w:val="0043415E"/>
    <w:rsid w:val="0043490F"/>
    <w:rsid w:val="00436B02"/>
    <w:rsid w:val="00474BC8"/>
    <w:rsid w:val="00486E73"/>
    <w:rsid w:val="00493EBB"/>
    <w:rsid w:val="004A4105"/>
    <w:rsid w:val="004C2F9E"/>
    <w:rsid w:val="004C323A"/>
    <w:rsid w:val="004C4F48"/>
    <w:rsid w:val="004D03F0"/>
    <w:rsid w:val="004F0DB8"/>
    <w:rsid w:val="00542678"/>
    <w:rsid w:val="00553AA5"/>
    <w:rsid w:val="005745DC"/>
    <w:rsid w:val="00582E9D"/>
    <w:rsid w:val="00583D73"/>
    <w:rsid w:val="005D054E"/>
    <w:rsid w:val="005D1CB1"/>
    <w:rsid w:val="00635A86"/>
    <w:rsid w:val="006472DB"/>
    <w:rsid w:val="0065272F"/>
    <w:rsid w:val="00653CBB"/>
    <w:rsid w:val="006670FB"/>
    <w:rsid w:val="006679F4"/>
    <w:rsid w:val="006817D2"/>
    <w:rsid w:val="0068240C"/>
    <w:rsid w:val="006D7873"/>
    <w:rsid w:val="00700CAC"/>
    <w:rsid w:val="00733013"/>
    <w:rsid w:val="00740C11"/>
    <w:rsid w:val="00745ABC"/>
    <w:rsid w:val="00774BFB"/>
    <w:rsid w:val="00777C6D"/>
    <w:rsid w:val="007869FA"/>
    <w:rsid w:val="007918E9"/>
    <w:rsid w:val="007B26DF"/>
    <w:rsid w:val="007B36A4"/>
    <w:rsid w:val="007B6AF3"/>
    <w:rsid w:val="0080677E"/>
    <w:rsid w:val="00833280"/>
    <w:rsid w:val="00836120"/>
    <w:rsid w:val="00845E5F"/>
    <w:rsid w:val="008646CA"/>
    <w:rsid w:val="00870267"/>
    <w:rsid w:val="00881CD9"/>
    <w:rsid w:val="00883618"/>
    <w:rsid w:val="008A333B"/>
    <w:rsid w:val="008C375A"/>
    <w:rsid w:val="008D75AC"/>
    <w:rsid w:val="0090119C"/>
    <w:rsid w:val="009017AE"/>
    <w:rsid w:val="00902E1D"/>
    <w:rsid w:val="00926F80"/>
    <w:rsid w:val="009278DC"/>
    <w:rsid w:val="00933D42"/>
    <w:rsid w:val="009665DB"/>
    <w:rsid w:val="0097527C"/>
    <w:rsid w:val="00982D71"/>
    <w:rsid w:val="00985D8C"/>
    <w:rsid w:val="009900B9"/>
    <w:rsid w:val="009E4D03"/>
    <w:rsid w:val="00A0166B"/>
    <w:rsid w:val="00A05A2F"/>
    <w:rsid w:val="00A404AB"/>
    <w:rsid w:val="00A4180E"/>
    <w:rsid w:val="00A73D59"/>
    <w:rsid w:val="00A9480C"/>
    <w:rsid w:val="00AA0447"/>
    <w:rsid w:val="00AA648E"/>
    <w:rsid w:val="00AC02C0"/>
    <w:rsid w:val="00AC5233"/>
    <w:rsid w:val="00AD60DC"/>
    <w:rsid w:val="00AF493D"/>
    <w:rsid w:val="00AF52C3"/>
    <w:rsid w:val="00AF7E5F"/>
    <w:rsid w:val="00B01D9B"/>
    <w:rsid w:val="00B040AA"/>
    <w:rsid w:val="00B0660C"/>
    <w:rsid w:val="00B17CF3"/>
    <w:rsid w:val="00B21C89"/>
    <w:rsid w:val="00B33262"/>
    <w:rsid w:val="00B37209"/>
    <w:rsid w:val="00B559F7"/>
    <w:rsid w:val="00B65783"/>
    <w:rsid w:val="00B758C8"/>
    <w:rsid w:val="00B77CFF"/>
    <w:rsid w:val="00BA68BD"/>
    <w:rsid w:val="00BC077A"/>
    <w:rsid w:val="00BC1296"/>
    <w:rsid w:val="00BE79FB"/>
    <w:rsid w:val="00BF5E10"/>
    <w:rsid w:val="00C032D0"/>
    <w:rsid w:val="00C224F0"/>
    <w:rsid w:val="00C2283B"/>
    <w:rsid w:val="00C56403"/>
    <w:rsid w:val="00C63DF8"/>
    <w:rsid w:val="00CA6B5C"/>
    <w:rsid w:val="00CC074F"/>
    <w:rsid w:val="00CC3599"/>
    <w:rsid w:val="00CD2400"/>
    <w:rsid w:val="00CD7654"/>
    <w:rsid w:val="00D00723"/>
    <w:rsid w:val="00D17B86"/>
    <w:rsid w:val="00D220F8"/>
    <w:rsid w:val="00D528C0"/>
    <w:rsid w:val="00DC1DAB"/>
    <w:rsid w:val="00DC61B2"/>
    <w:rsid w:val="00DD01AB"/>
    <w:rsid w:val="00DE6021"/>
    <w:rsid w:val="00DE6BD0"/>
    <w:rsid w:val="00DF6F21"/>
    <w:rsid w:val="00DF71F8"/>
    <w:rsid w:val="00E249A9"/>
    <w:rsid w:val="00E33DAA"/>
    <w:rsid w:val="00E34134"/>
    <w:rsid w:val="00E45736"/>
    <w:rsid w:val="00EA264A"/>
    <w:rsid w:val="00EB1E32"/>
    <w:rsid w:val="00EB1ECE"/>
    <w:rsid w:val="00EF2157"/>
    <w:rsid w:val="00F112C5"/>
    <w:rsid w:val="00F126FD"/>
    <w:rsid w:val="00F153E3"/>
    <w:rsid w:val="00F260E3"/>
    <w:rsid w:val="00F319B2"/>
    <w:rsid w:val="00F33F62"/>
    <w:rsid w:val="00F466A2"/>
    <w:rsid w:val="00F6077E"/>
    <w:rsid w:val="00F6622A"/>
    <w:rsid w:val="00F81737"/>
    <w:rsid w:val="00F81C32"/>
    <w:rsid w:val="00FB0B60"/>
    <w:rsid w:val="00FE03C4"/>
    <w:rsid w:val="01407093"/>
    <w:rsid w:val="01471A07"/>
    <w:rsid w:val="017E1419"/>
    <w:rsid w:val="01E57788"/>
    <w:rsid w:val="02564F88"/>
    <w:rsid w:val="03527465"/>
    <w:rsid w:val="03A72D85"/>
    <w:rsid w:val="03E92890"/>
    <w:rsid w:val="03EC4AE5"/>
    <w:rsid w:val="04130343"/>
    <w:rsid w:val="04BF2770"/>
    <w:rsid w:val="04CC17C3"/>
    <w:rsid w:val="04E47230"/>
    <w:rsid w:val="04E828ED"/>
    <w:rsid w:val="05045325"/>
    <w:rsid w:val="06037E14"/>
    <w:rsid w:val="060C05F4"/>
    <w:rsid w:val="0681404B"/>
    <w:rsid w:val="06C77892"/>
    <w:rsid w:val="06D80707"/>
    <w:rsid w:val="06FE6C05"/>
    <w:rsid w:val="076F6115"/>
    <w:rsid w:val="07721F26"/>
    <w:rsid w:val="078223AE"/>
    <w:rsid w:val="07903803"/>
    <w:rsid w:val="080A3EE9"/>
    <w:rsid w:val="08416F96"/>
    <w:rsid w:val="084E2BC4"/>
    <w:rsid w:val="08765CA4"/>
    <w:rsid w:val="08A341DE"/>
    <w:rsid w:val="08F405C2"/>
    <w:rsid w:val="090339F6"/>
    <w:rsid w:val="0908144A"/>
    <w:rsid w:val="091E6004"/>
    <w:rsid w:val="093B1EEC"/>
    <w:rsid w:val="094A0905"/>
    <w:rsid w:val="09760B0F"/>
    <w:rsid w:val="09786CAB"/>
    <w:rsid w:val="09F551B8"/>
    <w:rsid w:val="0A014FD3"/>
    <w:rsid w:val="0A186163"/>
    <w:rsid w:val="0A2677E2"/>
    <w:rsid w:val="0A3205A4"/>
    <w:rsid w:val="0ACB5F29"/>
    <w:rsid w:val="0AD818E8"/>
    <w:rsid w:val="0ADC11AB"/>
    <w:rsid w:val="0AFD5F1C"/>
    <w:rsid w:val="0B2E57BD"/>
    <w:rsid w:val="0B3F4DB7"/>
    <w:rsid w:val="0B906F82"/>
    <w:rsid w:val="0BAD2DB7"/>
    <w:rsid w:val="0C0465F1"/>
    <w:rsid w:val="0C251801"/>
    <w:rsid w:val="0C370EC0"/>
    <w:rsid w:val="0C523B4D"/>
    <w:rsid w:val="0C6756ED"/>
    <w:rsid w:val="0CC952D8"/>
    <w:rsid w:val="0CDD6764"/>
    <w:rsid w:val="0CE10496"/>
    <w:rsid w:val="0D067169"/>
    <w:rsid w:val="0D070F02"/>
    <w:rsid w:val="0D145498"/>
    <w:rsid w:val="0D514D84"/>
    <w:rsid w:val="0DBC5774"/>
    <w:rsid w:val="0DC87E2F"/>
    <w:rsid w:val="0E3A6C2D"/>
    <w:rsid w:val="0E472E02"/>
    <w:rsid w:val="0E9A584B"/>
    <w:rsid w:val="0E9F664E"/>
    <w:rsid w:val="0EC0073C"/>
    <w:rsid w:val="0EC61142"/>
    <w:rsid w:val="0ED70241"/>
    <w:rsid w:val="0F120934"/>
    <w:rsid w:val="0F310E74"/>
    <w:rsid w:val="0F624360"/>
    <w:rsid w:val="0F804BC9"/>
    <w:rsid w:val="0FB500CF"/>
    <w:rsid w:val="0FF71F34"/>
    <w:rsid w:val="1043434C"/>
    <w:rsid w:val="10472FA1"/>
    <w:rsid w:val="1054583F"/>
    <w:rsid w:val="10620225"/>
    <w:rsid w:val="10A8350B"/>
    <w:rsid w:val="11147747"/>
    <w:rsid w:val="1128786C"/>
    <w:rsid w:val="11453AE2"/>
    <w:rsid w:val="118B142E"/>
    <w:rsid w:val="11D271CB"/>
    <w:rsid w:val="11E83B57"/>
    <w:rsid w:val="122F543C"/>
    <w:rsid w:val="126548D3"/>
    <w:rsid w:val="126D5242"/>
    <w:rsid w:val="12782CFB"/>
    <w:rsid w:val="128F6D85"/>
    <w:rsid w:val="12C70FD4"/>
    <w:rsid w:val="130876FC"/>
    <w:rsid w:val="13094D90"/>
    <w:rsid w:val="131D23A9"/>
    <w:rsid w:val="13265FB7"/>
    <w:rsid w:val="13376A80"/>
    <w:rsid w:val="135B5F13"/>
    <w:rsid w:val="13752D1D"/>
    <w:rsid w:val="137C5A3C"/>
    <w:rsid w:val="13AA49FA"/>
    <w:rsid w:val="13AD71F0"/>
    <w:rsid w:val="13AF28CC"/>
    <w:rsid w:val="13F21A4C"/>
    <w:rsid w:val="143501D0"/>
    <w:rsid w:val="146E555D"/>
    <w:rsid w:val="14966D48"/>
    <w:rsid w:val="149751B0"/>
    <w:rsid w:val="14BD668F"/>
    <w:rsid w:val="14C35B88"/>
    <w:rsid w:val="14EA5091"/>
    <w:rsid w:val="15491751"/>
    <w:rsid w:val="15687BAB"/>
    <w:rsid w:val="157F5A06"/>
    <w:rsid w:val="15B73B46"/>
    <w:rsid w:val="15C507D7"/>
    <w:rsid w:val="15E93BF6"/>
    <w:rsid w:val="1604570D"/>
    <w:rsid w:val="1621587B"/>
    <w:rsid w:val="16297231"/>
    <w:rsid w:val="166F04EF"/>
    <w:rsid w:val="167D338E"/>
    <w:rsid w:val="17254ED8"/>
    <w:rsid w:val="172736FD"/>
    <w:rsid w:val="173E4EDA"/>
    <w:rsid w:val="17781876"/>
    <w:rsid w:val="179E184D"/>
    <w:rsid w:val="17B20F0B"/>
    <w:rsid w:val="17D80D03"/>
    <w:rsid w:val="17FD2005"/>
    <w:rsid w:val="18433C72"/>
    <w:rsid w:val="185846E2"/>
    <w:rsid w:val="1885052C"/>
    <w:rsid w:val="18AA2BF4"/>
    <w:rsid w:val="18CE7565"/>
    <w:rsid w:val="18CF628B"/>
    <w:rsid w:val="18F529DB"/>
    <w:rsid w:val="190F5899"/>
    <w:rsid w:val="1923505C"/>
    <w:rsid w:val="192F67D7"/>
    <w:rsid w:val="195A2681"/>
    <w:rsid w:val="1A071F12"/>
    <w:rsid w:val="1A922F5B"/>
    <w:rsid w:val="1AAB58D7"/>
    <w:rsid w:val="1AD7543A"/>
    <w:rsid w:val="1B127531"/>
    <w:rsid w:val="1B1475F4"/>
    <w:rsid w:val="1B200A51"/>
    <w:rsid w:val="1B254AF8"/>
    <w:rsid w:val="1B75244B"/>
    <w:rsid w:val="1C394774"/>
    <w:rsid w:val="1C734E86"/>
    <w:rsid w:val="1C9D61AF"/>
    <w:rsid w:val="1CB2773D"/>
    <w:rsid w:val="1CCC76AB"/>
    <w:rsid w:val="1CFB7721"/>
    <w:rsid w:val="1DB23E89"/>
    <w:rsid w:val="1DB93242"/>
    <w:rsid w:val="1E244F47"/>
    <w:rsid w:val="1E2B3FCB"/>
    <w:rsid w:val="1E596CE2"/>
    <w:rsid w:val="1EB252D5"/>
    <w:rsid w:val="1ED37581"/>
    <w:rsid w:val="1F250E42"/>
    <w:rsid w:val="1F270146"/>
    <w:rsid w:val="1F350E39"/>
    <w:rsid w:val="1FA16731"/>
    <w:rsid w:val="203F0B4C"/>
    <w:rsid w:val="20602475"/>
    <w:rsid w:val="209933EA"/>
    <w:rsid w:val="20A119F7"/>
    <w:rsid w:val="20AA5A94"/>
    <w:rsid w:val="20BB3698"/>
    <w:rsid w:val="211E4D92"/>
    <w:rsid w:val="212351FF"/>
    <w:rsid w:val="21441938"/>
    <w:rsid w:val="216E1EC9"/>
    <w:rsid w:val="21702DAD"/>
    <w:rsid w:val="21766C90"/>
    <w:rsid w:val="218D44B0"/>
    <w:rsid w:val="21F33002"/>
    <w:rsid w:val="22FE57B1"/>
    <w:rsid w:val="23D05A4E"/>
    <w:rsid w:val="24173779"/>
    <w:rsid w:val="242F604C"/>
    <w:rsid w:val="24350A39"/>
    <w:rsid w:val="243914DE"/>
    <w:rsid w:val="246E1ECF"/>
    <w:rsid w:val="247A29CB"/>
    <w:rsid w:val="24C97C50"/>
    <w:rsid w:val="24F9436B"/>
    <w:rsid w:val="24FB19AE"/>
    <w:rsid w:val="25146188"/>
    <w:rsid w:val="2517184C"/>
    <w:rsid w:val="251E4963"/>
    <w:rsid w:val="25577AD5"/>
    <w:rsid w:val="25836DF7"/>
    <w:rsid w:val="25A97E1F"/>
    <w:rsid w:val="25BB0981"/>
    <w:rsid w:val="25D15C5F"/>
    <w:rsid w:val="25FD7AFE"/>
    <w:rsid w:val="260A6F35"/>
    <w:rsid w:val="26471556"/>
    <w:rsid w:val="26533536"/>
    <w:rsid w:val="269A0E1D"/>
    <w:rsid w:val="269F034F"/>
    <w:rsid w:val="26BC077E"/>
    <w:rsid w:val="27167D93"/>
    <w:rsid w:val="2787355C"/>
    <w:rsid w:val="27B07354"/>
    <w:rsid w:val="27B46ABB"/>
    <w:rsid w:val="28420A8B"/>
    <w:rsid w:val="28497649"/>
    <w:rsid w:val="28643E05"/>
    <w:rsid w:val="28E330BD"/>
    <w:rsid w:val="28E87BD1"/>
    <w:rsid w:val="29593D13"/>
    <w:rsid w:val="297F2369"/>
    <w:rsid w:val="29A10027"/>
    <w:rsid w:val="29D078AF"/>
    <w:rsid w:val="29DA56FB"/>
    <w:rsid w:val="2A301189"/>
    <w:rsid w:val="2A4312C9"/>
    <w:rsid w:val="2A44257A"/>
    <w:rsid w:val="2A671DB6"/>
    <w:rsid w:val="2A7C7382"/>
    <w:rsid w:val="2A9E316D"/>
    <w:rsid w:val="2AA64727"/>
    <w:rsid w:val="2B1B2223"/>
    <w:rsid w:val="2B2B5D41"/>
    <w:rsid w:val="2B3D40F4"/>
    <w:rsid w:val="2B6910B5"/>
    <w:rsid w:val="2B8538AE"/>
    <w:rsid w:val="2BBE7C22"/>
    <w:rsid w:val="2BBF7FDD"/>
    <w:rsid w:val="2BEE5177"/>
    <w:rsid w:val="2C4B46FA"/>
    <w:rsid w:val="2C664834"/>
    <w:rsid w:val="2C835DF6"/>
    <w:rsid w:val="2CBF0890"/>
    <w:rsid w:val="2CD02476"/>
    <w:rsid w:val="2D034C27"/>
    <w:rsid w:val="2D0D4520"/>
    <w:rsid w:val="2D125EB2"/>
    <w:rsid w:val="2D1578FE"/>
    <w:rsid w:val="2D34551A"/>
    <w:rsid w:val="2D5B2793"/>
    <w:rsid w:val="2D5F67E7"/>
    <w:rsid w:val="2D6D3124"/>
    <w:rsid w:val="2D924FFD"/>
    <w:rsid w:val="2DEB1AA2"/>
    <w:rsid w:val="2E015EC0"/>
    <w:rsid w:val="2E1025DD"/>
    <w:rsid w:val="2E2801B5"/>
    <w:rsid w:val="2E8F47BC"/>
    <w:rsid w:val="2E96553B"/>
    <w:rsid w:val="2ED94437"/>
    <w:rsid w:val="2F062B51"/>
    <w:rsid w:val="2F4079E4"/>
    <w:rsid w:val="2F5F4FA2"/>
    <w:rsid w:val="2F6A5BA9"/>
    <w:rsid w:val="2F923B4F"/>
    <w:rsid w:val="2FC01F12"/>
    <w:rsid w:val="2FC35AEE"/>
    <w:rsid w:val="30020F2A"/>
    <w:rsid w:val="304313D0"/>
    <w:rsid w:val="30632CD8"/>
    <w:rsid w:val="3067188A"/>
    <w:rsid w:val="306E63C2"/>
    <w:rsid w:val="30705E11"/>
    <w:rsid w:val="307800B7"/>
    <w:rsid w:val="309A6302"/>
    <w:rsid w:val="30B54574"/>
    <w:rsid w:val="30E22CDF"/>
    <w:rsid w:val="30FA09E8"/>
    <w:rsid w:val="30FA2048"/>
    <w:rsid w:val="313B60F8"/>
    <w:rsid w:val="317F2038"/>
    <w:rsid w:val="318E015D"/>
    <w:rsid w:val="31A25FC0"/>
    <w:rsid w:val="31F125AE"/>
    <w:rsid w:val="31F64A25"/>
    <w:rsid w:val="321B7368"/>
    <w:rsid w:val="3242623B"/>
    <w:rsid w:val="324D6B7B"/>
    <w:rsid w:val="32AA00DF"/>
    <w:rsid w:val="32B431BE"/>
    <w:rsid w:val="32FA73C3"/>
    <w:rsid w:val="3373476F"/>
    <w:rsid w:val="342129DE"/>
    <w:rsid w:val="34334D83"/>
    <w:rsid w:val="35111FD8"/>
    <w:rsid w:val="358A1CD1"/>
    <w:rsid w:val="35C42E94"/>
    <w:rsid w:val="35D8281E"/>
    <w:rsid w:val="361311F9"/>
    <w:rsid w:val="361C1AE9"/>
    <w:rsid w:val="362729B0"/>
    <w:rsid w:val="36584DB0"/>
    <w:rsid w:val="367A7DA2"/>
    <w:rsid w:val="36DF66F7"/>
    <w:rsid w:val="37066FAC"/>
    <w:rsid w:val="372F1379"/>
    <w:rsid w:val="37531112"/>
    <w:rsid w:val="37FE4C1D"/>
    <w:rsid w:val="38323827"/>
    <w:rsid w:val="385421B8"/>
    <w:rsid w:val="387033D7"/>
    <w:rsid w:val="387429D3"/>
    <w:rsid w:val="388954BD"/>
    <w:rsid w:val="38A12941"/>
    <w:rsid w:val="390E3BAB"/>
    <w:rsid w:val="391B7532"/>
    <w:rsid w:val="391C2B94"/>
    <w:rsid w:val="39341347"/>
    <w:rsid w:val="393C3845"/>
    <w:rsid w:val="3951455C"/>
    <w:rsid w:val="395D43B2"/>
    <w:rsid w:val="39750940"/>
    <w:rsid w:val="39C42A7E"/>
    <w:rsid w:val="3A2A2A60"/>
    <w:rsid w:val="3A555EFA"/>
    <w:rsid w:val="3A6D7486"/>
    <w:rsid w:val="3A8327F2"/>
    <w:rsid w:val="3B083B70"/>
    <w:rsid w:val="3B190463"/>
    <w:rsid w:val="3B3C3D2E"/>
    <w:rsid w:val="3B411BF0"/>
    <w:rsid w:val="3B5A1311"/>
    <w:rsid w:val="3B62465E"/>
    <w:rsid w:val="3BAD5927"/>
    <w:rsid w:val="3BC42457"/>
    <w:rsid w:val="3BDE0052"/>
    <w:rsid w:val="3C06016C"/>
    <w:rsid w:val="3C1625DB"/>
    <w:rsid w:val="3C1D0FB5"/>
    <w:rsid w:val="3C38694E"/>
    <w:rsid w:val="3C434FF7"/>
    <w:rsid w:val="3CA42157"/>
    <w:rsid w:val="3CA93BFB"/>
    <w:rsid w:val="3CD73CFD"/>
    <w:rsid w:val="3CFF7FC2"/>
    <w:rsid w:val="3D6B46CA"/>
    <w:rsid w:val="3D7D5BCB"/>
    <w:rsid w:val="3DA449BE"/>
    <w:rsid w:val="3DB05109"/>
    <w:rsid w:val="3DB1341F"/>
    <w:rsid w:val="3DCA6D07"/>
    <w:rsid w:val="3DEA0ECB"/>
    <w:rsid w:val="3DF157CD"/>
    <w:rsid w:val="3E302259"/>
    <w:rsid w:val="3F5A50DD"/>
    <w:rsid w:val="3F6B0974"/>
    <w:rsid w:val="3FD309F4"/>
    <w:rsid w:val="400F13F9"/>
    <w:rsid w:val="403F29E3"/>
    <w:rsid w:val="404220D7"/>
    <w:rsid w:val="406B49BF"/>
    <w:rsid w:val="40BC32A3"/>
    <w:rsid w:val="40E4701D"/>
    <w:rsid w:val="41090612"/>
    <w:rsid w:val="413E1DDC"/>
    <w:rsid w:val="41763A19"/>
    <w:rsid w:val="41957F73"/>
    <w:rsid w:val="41AB6E88"/>
    <w:rsid w:val="41B820AC"/>
    <w:rsid w:val="41ED5125"/>
    <w:rsid w:val="41FA67E3"/>
    <w:rsid w:val="42155B67"/>
    <w:rsid w:val="427604D0"/>
    <w:rsid w:val="42BD7F51"/>
    <w:rsid w:val="42EE1C17"/>
    <w:rsid w:val="438B6C82"/>
    <w:rsid w:val="438D1251"/>
    <w:rsid w:val="43A0722C"/>
    <w:rsid w:val="43A158CC"/>
    <w:rsid w:val="43AD3D9B"/>
    <w:rsid w:val="43B7225E"/>
    <w:rsid w:val="43E76008"/>
    <w:rsid w:val="43EF42AC"/>
    <w:rsid w:val="440F0277"/>
    <w:rsid w:val="442C425C"/>
    <w:rsid w:val="449F6B84"/>
    <w:rsid w:val="44CD14CA"/>
    <w:rsid w:val="45823A8C"/>
    <w:rsid w:val="459120FA"/>
    <w:rsid w:val="45E0336C"/>
    <w:rsid w:val="460708F7"/>
    <w:rsid w:val="46306784"/>
    <w:rsid w:val="467C1FE3"/>
    <w:rsid w:val="47233248"/>
    <w:rsid w:val="47417263"/>
    <w:rsid w:val="475B3D39"/>
    <w:rsid w:val="47793D04"/>
    <w:rsid w:val="479B7AF5"/>
    <w:rsid w:val="47B4776E"/>
    <w:rsid w:val="480B59A0"/>
    <w:rsid w:val="480B67BA"/>
    <w:rsid w:val="48146A73"/>
    <w:rsid w:val="48174826"/>
    <w:rsid w:val="48543703"/>
    <w:rsid w:val="48A75D99"/>
    <w:rsid w:val="48BB6E61"/>
    <w:rsid w:val="48CA020E"/>
    <w:rsid w:val="48D576D9"/>
    <w:rsid w:val="48DD481D"/>
    <w:rsid w:val="48F212DE"/>
    <w:rsid w:val="49407EEB"/>
    <w:rsid w:val="497C3798"/>
    <w:rsid w:val="498B15B7"/>
    <w:rsid w:val="4A323875"/>
    <w:rsid w:val="4A611A87"/>
    <w:rsid w:val="4A6C0AAA"/>
    <w:rsid w:val="4A897BCB"/>
    <w:rsid w:val="4AB73C2B"/>
    <w:rsid w:val="4AB92DF6"/>
    <w:rsid w:val="4AC00950"/>
    <w:rsid w:val="4AFA7E00"/>
    <w:rsid w:val="4B202D3F"/>
    <w:rsid w:val="4B216270"/>
    <w:rsid w:val="4B48250F"/>
    <w:rsid w:val="4BDD6E85"/>
    <w:rsid w:val="4C3F685A"/>
    <w:rsid w:val="4C5B1074"/>
    <w:rsid w:val="4C7707AD"/>
    <w:rsid w:val="4C8F4202"/>
    <w:rsid w:val="4C996ABD"/>
    <w:rsid w:val="4CBB4388"/>
    <w:rsid w:val="4CC81987"/>
    <w:rsid w:val="4CD43609"/>
    <w:rsid w:val="4CE5730D"/>
    <w:rsid w:val="4CFA39CB"/>
    <w:rsid w:val="4D133AE7"/>
    <w:rsid w:val="4D6F35F6"/>
    <w:rsid w:val="4DAF0299"/>
    <w:rsid w:val="4DD469BD"/>
    <w:rsid w:val="4DFC59A5"/>
    <w:rsid w:val="4E120437"/>
    <w:rsid w:val="4E4A568F"/>
    <w:rsid w:val="4E9357C2"/>
    <w:rsid w:val="4E9B4BA2"/>
    <w:rsid w:val="4EC27B0F"/>
    <w:rsid w:val="4EF069F5"/>
    <w:rsid w:val="4F264B83"/>
    <w:rsid w:val="4F2D1D1E"/>
    <w:rsid w:val="4FD82466"/>
    <w:rsid w:val="505D42C0"/>
    <w:rsid w:val="5091667D"/>
    <w:rsid w:val="509370F6"/>
    <w:rsid w:val="50E07D42"/>
    <w:rsid w:val="51081E7E"/>
    <w:rsid w:val="5139601D"/>
    <w:rsid w:val="515C4EA0"/>
    <w:rsid w:val="517E037A"/>
    <w:rsid w:val="518D0520"/>
    <w:rsid w:val="518D414F"/>
    <w:rsid w:val="52116F0A"/>
    <w:rsid w:val="52830983"/>
    <w:rsid w:val="52E13B7E"/>
    <w:rsid w:val="53620D10"/>
    <w:rsid w:val="5368246D"/>
    <w:rsid w:val="53795838"/>
    <w:rsid w:val="538D674A"/>
    <w:rsid w:val="53B06218"/>
    <w:rsid w:val="53B76690"/>
    <w:rsid w:val="53F143DA"/>
    <w:rsid w:val="5416117A"/>
    <w:rsid w:val="543E3B59"/>
    <w:rsid w:val="54597DFA"/>
    <w:rsid w:val="546517F7"/>
    <w:rsid w:val="546C3EBC"/>
    <w:rsid w:val="54AE075C"/>
    <w:rsid w:val="54C84E18"/>
    <w:rsid w:val="54E657B7"/>
    <w:rsid w:val="55042040"/>
    <w:rsid w:val="553412CB"/>
    <w:rsid w:val="553C1BE1"/>
    <w:rsid w:val="553F714D"/>
    <w:rsid w:val="555F3BB5"/>
    <w:rsid w:val="5578046B"/>
    <w:rsid w:val="55842524"/>
    <w:rsid w:val="558B3B02"/>
    <w:rsid w:val="55E64675"/>
    <w:rsid w:val="55FA04F6"/>
    <w:rsid w:val="566768BE"/>
    <w:rsid w:val="56A84CC8"/>
    <w:rsid w:val="56FA37C3"/>
    <w:rsid w:val="57152700"/>
    <w:rsid w:val="5772055D"/>
    <w:rsid w:val="57A04012"/>
    <w:rsid w:val="57E86415"/>
    <w:rsid w:val="57E93915"/>
    <w:rsid w:val="57EA35F6"/>
    <w:rsid w:val="58041CB7"/>
    <w:rsid w:val="580732C8"/>
    <w:rsid w:val="5815378E"/>
    <w:rsid w:val="582D3640"/>
    <w:rsid w:val="582F1178"/>
    <w:rsid w:val="582F3D12"/>
    <w:rsid w:val="58305624"/>
    <w:rsid w:val="585576ED"/>
    <w:rsid w:val="58577270"/>
    <w:rsid w:val="586A5420"/>
    <w:rsid w:val="58D231F1"/>
    <w:rsid w:val="59775926"/>
    <w:rsid w:val="59B86C7C"/>
    <w:rsid w:val="59D532D1"/>
    <w:rsid w:val="5A3170C2"/>
    <w:rsid w:val="5A3305EB"/>
    <w:rsid w:val="5A393CF8"/>
    <w:rsid w:val="5A631595"/>
    <w:rsid w:val="5AAE41FA"/>
    <w:rsid w:val="5AD37D1A"/>
    <w:rsid w:val="5AEF16E4"/>
    <w:rsid w:val="5B0A1728"/>
    <w:rsid w:val="5B124EBE"/>
    <w:rsid w:val="5B3B1F88"/>
    <w:rsid w:val="5B5A5705"/>
    <w:rsid w:val="5B6216A7"/>
    <w:rsid w:val="5B644708"/>
    <w:rsid w:val="5BA95A0D"/>
    <w:rsid w:val="5BB2653E"/>
    <w:rsid w:val="5BB268DB"/>
    <w:rsid w:val="5BC35A07"/>
    <w:rsid w:val="5C0757FE"/>
    <w:rsid w:val="5C106511"/>
    <w:rsid w:val="5C330B98"/>
    <w:rsid w:val="5C7E3CE8"/>
    <w:rsid w:val="5C8037FB"/>
    <w:rsid w:val="5CC260BB"/>
    <w:rsid w:val="5D227F8C"/>
    <w:rsid w:val="5D2F3117"/>
    <w:rsid w:val="5D311B4A"/>
    <w:rsid w:val="5D387EE4"/>
    <w:rsid w:val="5D5554F1"/>
    <w:rsid w:val="5D6B26B1"/>
    <w:rsid w:val="5D760A22"/>
    <w:rsid w:val="5D8216B8"/>
    <w:rsid w:val="5DB97B35"/>
    <w:rsid w:val="5DC14470"/>
    <w:rsid w:val="5E294979"/>
    <w:rsid w:val="5E325360"/>
    <w:rsid w:val="5E4C389F"/>
    <w:rsid w:val="5E5F4C1D"/>
    <w:rsid w:val="5E623C08"/>
    <w:rsid w:val="5EB33959"/>
    <w:rsid w:val="5EB91DE7"/>
    <w:rsid w:val="5EF00045"/>
    <w:rsid w:val="5F1A2E31"/>
    <w:rsid w:val="5F4807B1"/>
    <w:rsid w:val="5F615EFB"/>
    <w:rsid w:val="5F642E46"/>
    <w:rsid w:val="5F6E491E"/>
    <w:rsid w:val="5F9421D2"/>
    <w:rsid w:val="5FC96AEF"/>
    <w:rsid w:val="600D4E40"/>
    <w:rsid w:val="60134C60"/>
    <w:rsid w:val="6015577D"/>
    <w:rsid w:val="603B4C4C"/>
    <w:rsid w:val="603C05E5"/>
    <w:rsid w:val="60554FAF"/>
    <w:rsid w:val="60B67EDA"/>
    <w:rsid w:val="60D14B14"/>
    <w:rsid w:val="61056E64"/>
    <w:rsid w:val="617D4785"/>
    <w:rsid w:val="61C6344C"/>
    <w:rsid w:val="61C92134"/>
    <w:rsid w:val="620118A0"/>
    <w:rsid w:val="6216477F"/>
    <w:rsid w:val="623B44E7"/>
    <w:rsid w:val="629A251F"/>
    <w:rsid w:val="62A77EA0"/>
    <w:rsid w:val="62C8057C"/>
    <w:rsid w:val="62D84E3D"/>
    <w:rsid w:val="62F265E6"/>
    <w:rsid w:val="62FC3A78"/>
    <w:rsid w:val="63272BDB"/>
    <w:rsid w:val="635B10BA"/>
    <w:rsid w:val="63677759"/>
    <w:rsid w:val="636B5C96"/>
    <w:rsid w:val="639A4444"/>
    <w:rsid w:val="63AA69C8"/>
    <w:rsid w:val="63D20A34"/>
    <w:rsid w:val="63D4309F"/>
    <w:rsid w:val="64142168"/>
    <w:rsid w:val="6415473C"/>
    <w:rsid w:val="6448435A"/>
    <w:rsid w:val="64891D73"/>
    <w:rsid w:val="64B97508"/>
    <w:rsid w:val="64F048DD"/>
    <w:rsid w:val="65111118"/>
    <w:rsid w:val="654C2885"/>
    <w:rsid w:val="65623BAE"/>
    <w:rsid w:val="657F7E20"/>
    <w:rsid w:val="659928BF"/>
    <w:rsid w:val="65A33846"/>
    <w:rsid w:val="65BE461C"/>
    <w:rsid w:val="65E17C9F"/>
    <w:rsid w:val="65F52E5C"/>
    <w:rsid w:val="66085175"/>
    <w:rsid w:val="661919DA"/>
    <w:rsid w:val="66337316"/>
    <w:rsid w:val="666506E6"/>
    <w:rsid w:val="666C25EE"/>
    <w:rsid w:val="66A87B94"/>
    <w:rsid w:val="66C821DB"/>
    <w:rsid w:val="66F4246F"/>
    <w:rsid w:val="67031ED7"/>
    <w:rsid w:val="67127763"/>
    <w:rsid w:val="67196BBE"/>
    <w:rsid w:val="671970AA"/>
    <w:rsid w:val="672359A7"/>
    <w:rsid w:val="67864472"/>
    <w:rsid w:val="67B7560D"/>
    <w:rsid w:val="67CC3D96"/>
    <w:rsid w:val="67F3220B"/>
    <w:rsid w:val="680C78F3"/>
    <w:rsid w:val="68164967"/>
    <w:rsid w:val="683F56F0"/>
    <w:rsid w:val="684A53CA"/>
    <w:rsid w:val="68667246"/>
    <w:rsid w:val="686E6A9F"/>
    <w:rsid w:val="68B135C7"/>
    <w:rsid w:val="68D27620"/>
    <w:rsid w:val="69456252"/>
    <w:rsid w:val="696059FB"/>
    <w:rsid w:val="697D199B"/>
    <w:rsid w:val="69D34D0F"/>
    <w:rsid w:val="69DD5365"/>
    <w:rsid w:val="69EA3B91"/>
    <w:rsid w:val="6A1A3184"/>
    <w:rsid w:val="6A6D7103"/>
    <w:rsid w:val="6A78676C"/>
    <w:rsid w:val="6A9C70A1"/>
    <w:rsid w:val="6AC079DD"/>
    <w:rsid w:val="6AD642BF"/>
    <w:rsid w:val="6B2D087B"/>
    <w:rsid w:val="6B346E43"/>
    <w:rsid w:val="6B5626C0"/>
    <w:rsid w:val="6B626CE1"/>
    <w:rsid w:val="6B8C58CB"/>
    <w:rsid w:val="6BE231C5"/>
    <w:rsid w:val="6C4017DF"/>
    <w:rsid w:val="6CAC1E8D"/>
    <w:rsid w:val="6CB34CC6"/>
    <w:rsid w:val="6D0177C0"/>
    <w:rsid w:val="6D4051E6"/>
    <w:rsid w:val="6D491DAE"/>
    <w:rsid w:val="6DBE54E1"/>
    <w:rsid w:val="6DBE72DA"/>
    <w:rsid w:val="6DD42E84"/>
    <w:rsid w:val="6E1D2E2F"/>
    <w:rsid w:val="6E366CCC"/>
    <w:rsid w:val="6E5F395F"/>
    <w:rsid w:val="6E63164F"/>
    <w:rsid w:val="6E714F74"/>
    <w:rsid w:val="6E75598C"/>
    <w:rsid w:val="6E8E53CC"/>
    <w:rsid w:val="6E9F4EC8"/>
    <w:rsid w:val="6EE3697A"/>
    <w:rsid w:val="6F5D27A4"/>
    <w:rsid w:val="6FB4238C"/>
    <w:rsid w:val="70020EDA"/>
    <w:rsid w:val="70381A38"/>
    <w:rsid w:val="70622A3C"/>
    <w:rsid w:val="70663900"/>
    <w:rsid w:val="70680E7F"/>
    <w:rsid w:val="70AC1287"/>
    <w:rsid w:val="70B77033"/>
    <w:rsid w:val="70CC1AA1"/>
    <w:rsid w:val="70F56E02"/>
    <w:rsid w:val="71161E81"/>
    <w:rsid w:val="711637DD"/>
    <w:rsid w:val="711C47F6"/>
    <w:rsid w:val="71420EEB"/>
    <w:rsid w:val="716B0DB9"/>
    <w:rsid w:val="71940233"/>
    <w:rsid w:val="71B122A4"/>
    <w:rsid w:val="72056992"/>
    <w:rsid w:val="72135514"/>
    <w:rsid w:val="72B43B11"/>
    <w:rsid w:val="72D423C5"/>
    <w:rsid w:val="730909FA"/>
    <w:rsid w:val="73277AB8"/>
    <w:rsid w:val="734E6E78"/>
    <w:rsid w:val="7370094F"/>
    <w:rsid w:val="738450B5"/>
    <w:rsid w:val="73FD15DC"/>
    <w:rsid w:val="742D6FFB"/>
    <w:rsid w:val="74381A56"/>
    <w:rsid w:val="74583412"/>
    <w:rsid w:val="746B19ED"/>
    <w:rsid w:val="74EB3DD8"/>
    <w:rsid w:val="74FC0FCD"/>
    <w:rsid w:val="754F7BD9"/>
    <w:rsid w:val="75703A78"/>
    <w:rsid w:val="75F17892"/>
    <w:rsid w:val="75F85BDB"/>
    <w:rsid w:val="76524E42"/>
    <w:rsid w:val="76800C6E"/>
    <w:rsid w:val="76A32D3F"/>
    <w:rsid w:val="76F456EC"/>
    <w:rsid w:val="77355BDB"/>
    <w:rsid w:val="777E6B93"/>
    <w:rsid w:val="777F2731"/>
    <w:rsid w:val="77AF5CED"/>
    <w:rsid w:val="77BC5C9D"/>
    <w:rsid w:val="77CF477F"/>
    <w:rsid w:val="77DA35DC"/>
    <w:rsid w:val="77FD6B12"/>
    <w:rsid w:val="78026BD7"/>
    <w:rsid w:val="781B51E3"/>
    <w:rsid w:val="78342D70"/>
    <w:rsid w:val="785A3C1F"/>
    <w:rsid w:val="78642EE8"/>
    <w:rsid w:val="78710986"/>
    <w:rsid w:val="788A0C90"/>
    <w:rsid w:val="789B4899"/>
    <w:rsid w:val="78AE4C03"/>
    <w:rsid w:val="78D6720B"/>
    <w:rsid w:val="78D904F5"/>
    <w:rsid w:val="78E24BC9"/>
    <w:rsid w:val="790F073C"/>
    <w:rsid w:val="796D741B"/>
    <w:rsid w:val="797B133F"/>
    <w:rsid w:val="79C13207"/>
    <w:rsid w:val="79CF1F28"/>
    <w:rsid w:val="79DC5B5A"/>
    <w:rsid w:val="79E83897"/>
    <w:rsid w:val="7A356D79"/>
    <w:rsid w:val="7A6C6488"/>
    <w:rsid w:val="7A794F3A"/>
    <w:rsid w:val="7A952229"/>
    <w:rsid w:val="7AB01446"/>
    <w:rsid w:val="7ACE05ED"/>
    <w:rsid w:val="7AFF16EB"/>
    <w:rsid w:val="7B086D24"/>
    <w:rsid w:val="7B1A0A21"/>
    <w:rsid w:val="7B377D68"/>
    <w:rsid w:val="7B67485A"/>
    <w:rsid w:val="7B881E47"/>
    <w:rsid w:val="7B96534D"/>
    <w:rsid w:val="7BB02658"/>
    <w:rsid w:val="7C2C69B1"/>
    <w:rsid w:val="7C98236F"/>
    <w:rsid w:val="7CDC44B6"/>
    <w:rsid w:val="7D2405C4"/>
    <w:rsid w:val="7D2D430F"/>
    <w:rsid w:val="7D751058"/>
    <w:rsid w:val="7D7719D2"/>
    <w:rsid w:val="7D8A1BC3"/>
    <w:rsid w:val="7D934D47"/>
    <w:rsid w:val="7D945BF4"/>
    <w:rsid w:val="7DC069D8"/>
    <w:rsid w:val="7DE37326"/>
    <w:rsid w:val="7DFD1F39"/>
    <w:rsid w:val="7E2B2A9B"/>
    <w:rsid w:val="7E6347F6"/>
    <w:rsid w:val="7E664A35"/>
    <w:rsid w:val="7E6F2FB4"/>
    <w:rsid w:val="7E9374B0"/>
    <w:rsid w:val="7EC34E51"/>
    <w:rsid w:val="7ED42C89"/>
    <w:rsid w:val="7F206DAD"/>
    <w:rsid w:val="7F553025"/>
    <w:rsid w:val="7F725D2B"/>
    <w:rsid w:val="7FB8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A21E66"/>
  <w15:docId w15:val="{AD33B615-1BA4-4670-AB33-BA1539B4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annotation subject"/>
    <w:basedOn w:val="a3"/>
    <w:next w:val="a3"/>
    <w:link w:val="a8"/>
    <w:uiPriority w:val="99"/>
    <w:semiHidden/>
    <w:unhideWhenUsed/>
    <w:rPr>
      <w:b/>
      <w:bCs/>
    </w:rPr>
  </w:style>
  <w:style w:type="character" w:styleId="a9">
    <w:name w:val="annotation reference"/>
    <w:basedOn w:val="a0"/>
    <w:uiPriority w:val="99"/>
    <w:semiHidden/>
    <w:unhideWhenUsed/>
    <w:rPr>
      <w:sz w:val="21"/>
      <w:szCs w:val="21"/>
    </w:rPr>
  </w:style>
  <w:style w:type="paragraph" w:styleId="aa">
    <w:name w:val="List Paragraph"/>
    <w:basedOn w:val="a"/>
    <w:uiPriority w:val="34"/>
    <w:qFormat/>
    <w:pPr>
      <w:ind w:firstLineChars="200" w:firstLine="420"/>
    </w:p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4"/>
    </w:rPr>
  </w:style>
  <w:style w:type="character" w:customStyle="1" w:styleId="a8">
    <w:name w:val="批注主题 字符"/>
    <w:basedOn w:val="a4"/>
    <w:link w:val="a7"/>
    <w:uiPriority w:val="99"/>
    <w:semiHidden/>
    <w:rPr>
      <w:rFonts w:asciiTheme="minorHAnsi" w:eastAsiaTheme="minorEastAsia" w:hAnsiTheme="minorHAnsi" w:cstheme="minorBidi"/>
      <w:b/>
      <w:bCs/>
      <w:kern w:val="2"/>
      <w:sz w:val="21"/>
      <w:szCs w:val="24"/>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paragraph" w:styleId="ab">
    <w:name w:val="header"/>
    <w:basedOn w:val="a"/>
    <w:link w:val="ac"/>
    <w:uiPriority w:val="99"/>
    <w:unhideWhenUsed/>
    <w:rsid w:val="0024450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4450A"/>
    <w:rPr>
      <w:rFonts w:asciiTheme="minorHAnsi" w:eastAsiaTheme="minorEastAsia" w:hAnsiTheme="minorHAnsi" w:cstheme="minorBidi"/>
      <w:kern w:val="2"/>
      <w:sz w:val="18"/>
      <w:szCs w:val="18"/>
    </w:rPr>
  </w:style>
  <w:style w:type="paragraph" w:styleId="ad">
    <w:name w:val="footer"/>
    <w:basedOn w:val="a"/>
    <w:link w:val="ae"/>
    <w:uiPriority w:val="99"/>
    <w:unhideWhenUsed/>
    <w:rsid w:val="0024450A"/>
    <w:pPr>
      <w:tabs>
        <w:tab w:val="center" w:pos="4153"/>
        <w:tab w:val="right" w:pos="8306"/>
      </w:tabs>
      <w:snapToGrid w:val="0"/>
      <w:jc w:val="left"/>
    </w:pPr>
    <w:rPr>
      <w:sz w:val="18"/>
      <w:szCs w:val="18"/>
    </w:rPr>
  </w:style>
  <w:style w:type="character" w:customStyle="1" w:styleId="ae">
    <w:name w:val="页脚 字符"/>
    <w:basedOn w:val="a0"/>
    <w:link w:val="ad"/>
    <w:uiPriority w:val="99"/>
    <w:rsid w:val="002445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2020-04-28T10:26:00Z</cp:lastPrinted>
  <dcterms:created xsi:type="dcterms:W3CDTF">2020-05-11T23:56:00Z</dcterms:created>
  <dcterms:modified xsi:type="dcterms:W3CDTF">2020-05-11T23:56:00Z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