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2017级《园艺专业实习1》结课安排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2019-08-27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spacing w:line="360" w:lineRule="auto"/>
        <w:ind w:firstLine="405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《园艺专业实习1》是为园艺专业2年级本科开设的，夏季学期开课，实习3周，2个学分。</w:t>
      </w:r>
    </w:p>
    <w:p>
      <w:pPr>
        <w:spacing w:line="360" w:lineRule="auto"/>
        <w:ind w:firstLine="405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学生自由分组，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以小组为单位，进行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园艺产业链调研和园艺生产实训，调研题目自拟。</w:t>
      </w:r>
    </w:p>
    <w:p>
      <w:pPr>
        <w:spacing w:line="360" w:lineRule="auto"/>
        <w:ind w:firstLine="405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课程成绩=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生产调研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报告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0%和口头PPT汇报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0%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。生产调研报告以课程论文形式提交，由任课老师统一评分；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PPT汇报以学生口头汇报和提交PPT讲义，学生评分。</w:t>
      </w:r>
    </w:p>
    <w:p>
      <w:pPr>
        <w:spacing w:line="360" w:lineRule="auto"/>
        <w:ind w:firstLine="40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学生个人成绩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以小组成绩为基础，根据本小组各成员承担的工作量（实习报告和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PPT汇报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），获得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相应的成绩。按30%比例择优。</w:t>
      </w:r>
    </w:p>
    <w:p>
      <w:pPr>
        <w:spacing w:line="360" w:lineRule="auto"/>
        <w:ind w:firstLine="405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《园艺专业实习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的PPT交流</w:t>
      </w:r>
    </w:p>
    <w:p>
      <w:pPr>
        <w:spacing w:line="360" w:lineRule="auto"/>
        <w:ind w:firstLine="405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none"/>
          <w:lang w:val="en-US" w:eastAsia="zh-CN"/>
        </w:rPr>
        <w:t>时间：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2019年</w:t>
      </w:r>
      <w:r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  <w:t>月1日上午8:30~12:00</w:t>
      </w:r>
    </w:p>
    <w:p>
      <w:pPr>
        <w:spacing w:line="360" w:lineRule="auto"/>
        <w:ind w:firstLine="405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地点：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  <w:t>旧教187。</w:t>
      </w:r>
    </w:p>
    <w:p>
      <w:pPr>
        <w:spacing w:line="360" w:lineRule="auto"/>
        <w:ind w:firstLine="405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PPT汇报时间：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不超过2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分钟（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分钟汇报+5分钟问询），每组出一个代表评分。</w:t>
      </w:r>
    </w:p>
    <w:p>
      <w:pPr>
        <w:spacing w:line="360" w:lineRule="auto"/>
        <w:ind w:firstLine="405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以小组为单位提交实习报告，在实习报告封面上属名本小组的各成员及承担的工作（实习报告和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PPT汇报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05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实习成绩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实习报告（老师评分）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50% + PPT汇报（学生评分）50%。</w:t>
      </w:r>
    </w:p>
    <w:p>
      <w:pPr>
        <w:spacing w:line="360" w:lineRule="auto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6C03"/>
    <w:rsid w:val="02FC5AC6"/>
    <w:rsid w:val="0B820D15"/>
    <w:rsid w:val="12AC5C65"/>
    <w:rsid w:val="24441099"/>
    <w:rsid w:val="29896056"/>
    <w:rsid w:val="2EED6C03"/>
    <w:rsid w:val="326B5DD3"/>
    <w:rsid w:val="37441F7E"/>
    <w:rsid w:val="47677C38"/>
    <w:rsid w:val="4BE32929"/>
    <w:rsid w:val="61B724A4"/>
    <w:rsid w:val="6B190BED"/>
    <w:rsid w:val="772447A4"/>
    <w:rsid w:val="7C7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eastAsia="黑体"/>
      <w:b/>
      <w:kern w:val="44"/>
      <w:sz w:val="28"/>
    </w:rPr>
  </w:style>
  <w:style w:type="paragraph" w:styleId="4">
    <w:name w:val="heading 2"/>
    <w:basedOn w:val="3"/>
    <w:next w:val="3"/>
    <w:semiHidden/>
    <w:unhideWhenUsed/>
    <w:qFormat/>
    <w:uiPriority w:val="0"/>
    <w:pPr>
      <w:keepNext/>
      <w:keepLines/>
      <w:spacing w:before="260" w:beforeLines="0" w:beforeAutospacing="0" w:afterLines="0" w:afterAutospacing="0" w:line="413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2019-08-27T09:02:00Z</dcterms:created>
  <dc:creator>菜～菜</dc:creator>
  <cp:lastModifiedBy>菜～菜</cp:lastModifiedBy>
  <dcterms:modified xsi:type="dcterms:W3CDTF">2019-08-27T09:48:18Z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