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中国农业大学研究生学位论文答辩和学位授予材料使用说明</w:t>
      </w:r>
    </w:p>
    <w:p>
      <w:pPr>
        <w:jc w:val="center"/>
        <w:rPr>
          <w:rFonts w:ascii="黑体" w:hAnsi="黑体" w:eastAsia="黑体"/>
          <w:sz w:val="32"/>
          <w:szCs w:val="36"/>
        </w:rPr>
      </w:pP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1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研究生学位论文答辩审批材料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需学位申请人、指导教师、资格审查小组成员、答辩委员会成员、答辩秘书、答辩委员会主席签名的地方，必须“本人亲笔”签名；</w:t>
      </w: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sz w:val="28"/>
          <w:szCs w:val="32"/>
        </w:rPr>
        <w:t>成绩单</w:t>
      </w:r>
      <w:r>
        <w:rPr>
          <w:rFonts w:hint="eastAsia" w:ascii="仿宋" w:hAnsi="仿宋" w:eastAsia="仿宋"/>
          <w:sz w:val="28"/>
          <w:szCs w:val="32"/>
        </w:rPr>
        <w:t>装订在第“Ⅰ</w:t>
      </w:r>
      <w:r>
        <w:rPr>
          <w:rFonts w:ascii="仿宋" w:hAnsi="仿宋" w:eastAsia="仿宋"/>
          <w:sz w:val="28"/>
          <w:szCs w:val="32"/>
        </w:rPr>
        <w:t>-2”页与第“Ⅰ-3”页之间</w:t>
      </w:r>
      <w:r>
        <w:rPr>
          <w:rFonts w:hint="eastAsia" w:ascii="仿宋" w:hAnsi="仿宋" w:eastAsia="仿宋"/>
          <w:sz w:val="28"/>
          <w:szCs w:val="32"/>
        </w:rPr>
        <w:t>，须为加盖</w:t>
      </w:r>
      <w:r>
        <w:rPr>
          <w:rFonts w:ascii="仿宋" w:hAnsi="仿宋" w:eastAsia="仿宋"/>
          <w:sz w:val="28"/>
          <w:szCs w:val="32"/>
        </w:rPr>
        <w:t>成绩管理专业章的正式成绩单。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整本</w:t>
      </w:r>
      <w:r>
        <w:rPr>
          <w:rFonts w:ascii="仿宋" w:hAnsi="仿宋" w:eastAsia="仿宋"/>
          <w:sz w:val="28"/>
          <w:szCs w:val="32"/>
        </w:rPr>
        <w:t>材料全部</w:t>
      </w:r>
      <w:r>
        <w:rPr>
          <w:rFonts w:hint="eastAsia" w:ascii="仿宋" w:hAnsi="仿宋" w:eastAsia="仿宋"/>
          <w:sz w:val="28"/>
          <w:szCs w:val="32"/>
        </w:rPr>
        <w:t>双面打印，左侧双钉装订，除在指定位置加入盖章的正式成绩单外，不得加页。</w:t>
      </w: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2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硕士研究生学位论文学术评议书、专业学位硕士研究生学位论文评议书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双面打印。通过电子化平台送审的学位论文，由研究生教务秘书</w:t>
      </w:r>
      <w:bookmarkStart w:id="0" w:name="_GoBack"/>
      <w:r>
        <w:rPr>
          <w:rFonts w:hint="eastAsia" w:ascii="仿宋" w:hAnsi="仿宋" w:eastAsia="仿宋"/>
          <w:sz w:val="28"/>
          <w:szCs w:val="32"/>
        </w:rPr>
        <w:t>直接通过平台打印出评阅意见即可。有多页时左上角装订，专家</w:t>
      </w:r>
      <w:r>
        <w:rPr>
          <w:rFonts w:ascii="仿宋" w:hAnsi="仿宋" w:eastAsia="仿宋"/>
          <w:sz w:val="28"/>
          <w:szCs w:val="32"/>
        </w:rPr>
        <w:t>填写</w:t>
      </w:r>
      <w:bookmarkEnd w:id="0"/>
      <w:r>
        <w:rPr>
          <w:rFonts w:ascii="仿宋" w:hAnsi="仿宋" w:eastAsia="仿宋"/>
          <w:sz w:val="28"/>
          <w:szCs w:val="32"/>
        </w:rPr>
        <w:t>完成</w:t>
      </w:r>
      <w:r>
        <w:rPr>
          <w:rFonts w:hint="eastAsia" w:ascii="仿宋" w:hAnsi="仿宋" w:eastAsia="仿宋"/>
          <w:sz w:val="28"/>
          <w:szCs w:val="32"/>
        </w:rPr>
        <w:t>的评阅书</w:t>
      </w:r>
      <w:r>
        <w:rPr>
          <w:rFonts w:ascii="仿宋" w:hAnsi="仿宋" w:eastAsia="仿宋"/>
          <w:sz w:val="28"/>
          <w:szCs w:val="32"/>
        </w:rPr>
        <w:t>须加盖“答辩材料专用章”</w:t>
      </w:r>
      <w:r>
        <w:rPr>
          <w:rFonts w:hint="eastAsia" w:ascii="仿宋" w:hAnsi="仿宋" w:eastAsia="仿宋"/>
          <w:sz w:val="28"/>
          <w:szCs w:val="32"/>
        </w:rPr>
        <w:t>后</w:t>
      </w:r>
      <w:r>
        <w:rPr>
          <w:rFonts w:ascii="仿宋" w:hAnsi="仿宋" w:eastAsia="仿宋"/>
          <w:sz w:val="28"/>
          <w:szCs w:val="32"/>
        </w:rPr>
        <w:t>存档</w:t>
      </w:r>
      <w:r>
        <w:rPr>
          <w:rFonts w:hint="eastAsia" w:ascii="仿宋" w:hAnsi="仿宋" w:eastAsia="仿宋"/>
          <w:sz w:val="28"/>
          <w:szCs w:val="32"/>
        </w:rPr>
        <w:t>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ascii="仿宋" w:hAnsi="仿宋" w:eastAsia="仿宋"/>
          <w:b/>
          <w:bCs/>
          <w:sz w:val="28"/>
          <w:szCs w:val="32"/>
        </w:rPr>
        <w:t>3.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研究生学位论文依据评阅意见修改情况表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双面打印，可以加页，有多页时左上角装订。需研究生、导师签名的地方，必须“本人亲笔”签名。</w:t>
      </w: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4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研究生学位论文答辩委员会成员审批表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双面打印，不可加页。需答辩委员会秘书、指导教师、系（室）主任签名的地方，必须“本人亲笔”签名。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ascii="仿宋" w:hAnsi="仿宋" w:eastAsia="仿宋"/>
          <w:b/>
          <w:bCs/>
          <w:sz w:val="28"/>
          <w:szCs w:val="32"/>
        </w:rPr>
        <w:t>5.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研究生学位论文依据答辩意见修改情况表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双面打印，可以加页，有多页时左上角装订。需研究生、导师签名的地方，必须“本人亲笔”签名。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ascii="仿宋" w:hAnsi="仿宋" w:eastAsia="仿宋"/>
          <w:b/>
          <w:bCs/>
          <w:sz w:val="28"/>
          <w:szCs w:val="32"/>
        </w:rPr>
        <w:t>6.</w:t>
      </w:r>
      <w:r>
        <w:rPr>
          <w:rFonts w:hint="eastAsia" w:ascii="仿宋" w:hAnsi="仿宋" w:eastAsia="仿宋"/>
          <w:b/>
          <w:bCs/>
          <w:sz w:val="28"/>
          <w:szCs w:val="32"/>
        </w:rPr>
        <w:t>学位授予审批表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单面打印，不可加页。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7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学位授予材料（存人事档案）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双面打印，不可加页。需学位申请人签名的地方，必须“本人亲笔”签名。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8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其他注意事项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Cs/>
          <w:sz w:val="28"/>
          <w:szCs w:val="28"/>
        </w:rPr>
        <w:t>所有学位授予信息均需上报国务院学位办，请注意信息的准确性。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不得改动电子版文档中的已有文字内容及字体。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所有材料均A</w:t>
      </w:r>
      <w:r>
        <w:rPr>
          <w:rFonts w:ascii="仿宋" w:hAnsi="仿宋" w:eastAsia="仿宋"/>
          <w:sz w:val="28"/>
          <w:szCs w:val="32"/>
        </w:rPr>
        <w:t>4</w:t>
      </w:r>
      <w:r>
        <w:rPr>
          <w:rFonts w:hint="eastAsia" w:ascii="仿宋" w:hAnsi="仿宋" w:eastAsia="仿宋"/>
          <w:sz w:val="28"/>
          <w:szCs w:val="32"/>
        </w:rPr>
        <w:t>纸打印。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电子版材料明确要求需要手写的地方，一律需要将表格打印</w:t>
      </w:r>
      <w:r>
        <w:rPr>
          <w:rFonts w:ascii="仿宋" w:hAnsi="仿宋" w:eastAsia="仿宋"/>
          <w:sz w:val="28"/>
          <w:szCs w:val="32"/>
        </w:rPr>
        <w:t>出来</w:t>
      </w:r>
      <w:r>
        <w:rPr>
          <w:rFonts w:hint="eastAsia" w:ascii="仿宋" w:hAnsi="仿宋" w:eastAsia="仿宋"/>
          <w:sz w:val="28"/>
          <w:szCs w:val="32"/>
        </w:rPr>
        <w:t>后用黑色</w:t>
      </w:r>
      <w:r>
        <w:rPr>
          <w:rFonts w:ascii="仿宋" w:hAnsi="仿宋" w:eastAsia="仿宋"/>
          <w:sz w:val="28"/>
          <w:szCs w:val="32"/>
        </w:rPr>
        <w:t>/蓝色钢笔或签字笔</w:t>
      </w:r>
      <w:r>
        <w:rPr>
          <w:rFonts w:hint="eastAsia" w:ascii="仿宋" w:hAnsi="仿宋" w:eastAsia="仿宋"/>
          <w:sz w:val="28"/>
          <w:szCs w:val="32"/>
        </w:rPr>
        <w:t>本人亲笔</w:t>
      </w:r>
      <w:r>
        <w:rPr>
          <w:rFonts w:ascii="仿宋" w:hAnsi="仿宋" w:eastAsia="仿宋"/>
          <w:sz w:val="28"/>
          <w:szCs w:val="32"/>
        </w:rPr>
        <w:t>填写</w:t>
      </w:r>
      <w:r>
        <w:rPr>
          <w:rFonts w:hint="eastAsia" w:ascii="仿宋" w:hAnsi="仿宋" w:eastAsia="仿宋"/>
          <w:sz w:val="28"/>
          <w:szCs w:val="32"/>
        </w:rPr>
        <w:t>，</w:t>
      </w:r>
      <w:r>
        <w:rPr>
          <w:rFonts w:hint="eastAsia" w:ascii="仿宋" w:hAnsi="仿宋" w:eastAsia="仿宋"/>
          <w:sz w:val="28"/>
          <w:szCs w:val="32"/>
          <w:lang w:eastAsia="zh-CN"/>
        </w:rPr>
        <w:t>因疫情防控原因无法到校的可采用电子签名</w:t>
      </w:r>
      <w:r>
        <w:rPr>
          <w:rFonts w:ascii="仿宋" w:hAnsi="仿宋" w:eastAsia="仿宋"/>
          <w:sz w:val="28"/>
          <w:szCs w:val="32"/>
        </w:rPr>
        <w:t>；其他内容可电脑录入或</w:t>
      </w:r>
      <w:r>
        <w:rPr>
          <w:rFonts w:hint="eastAsia" w:ascii="仿宋" w:hAnsi="仿宋" w:eastAsia="仿宋"/>
          <w:sz w:val="28"/>
          <w:szCs w:val="32"/>
        </w:rPr>
        <w:t>打印出空表后再手工填写</w:t>
      </w:r>
      <w:r>
        <w:rPr>
          <w:rFonts w:ascii="仿宋" w:hAnsi="仿宋" w:eastAsia="仿宋"/>
          <w:sz w:val="28"/>
          <w:szCs w:val="32"/>
        </w:rPr>
        <w:t>，不得</w:t>
      </w:r>
      <w:r>
        <w:rPr>
          <w:rFonts w:hint="eastAsia" w:ascii="仿宋" w:hAnsi="仿宋" w:eastAsia="仿宋"/>
          <w:sz w:val="28"/>
          <w:szCs w:val="32"/>
        </w:rPr>
        <w:t>打印出</w:t>
      </w:r>
      <w:r>
        <w:rPr>
          <w:rFonts w:ascii="仿宋" w:hAnsi="仿宋" w:eastAsia="仿宋"/>
          <w:sz w:val="28"/>
          <w:szCs w:val="32"/>
        </w:rPr>
        <w:t>空表后纸质粘贴</w:t>
      </w:r>
      <w:r>
        <w:rPr>
          <w:rFonts w:hint="eastAsia" w:ascii="仿宋" w:hAnsi="仿宋" w:eastAsia="仿宋"/>
          <w:sz w:val="28"/>
          <w:szCs w:val="32"/>
        </w:rPr>
        <w:t>，电脑录入均采用宋体五号单倍行距的格式。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D6"/>
    <w:rsid w:val="000239CA"/>
    <w:rsid w:val="0003422B"/>
    <w:rsid w:val="00061F2D"/>
    <w:rsid w:val="00062E65"/>
    <w:rsid w:val="0007164A"/>
    <w:rsid w:val="0007467D"/>
    <w:rsid w:val="000A6EC5"/>
    <w:rsid w:val="000D54EA"/>
    <w:rsid w:val="000E6F7C"/>
    <w:rsid w:val="00104BB7"/>
    <w:rsid w:val="00130A27"/>
    <w:rsid w:val="0013229C"/>
    <w:rsid w:val="0014209B"/>
    <w:rsid w:val="0014554E"/>
    <w:rsid w:val="00145A6C"/>
    <w:rsid w:val="00153D75"/>
    <w:rsid w:val="001752B8"/>
    <w:rsid w:val="001C6182"/>
    <w:rsid w:val="001C623E"/>
    <w:rsid w:val="001F6794"/>
    <w:rsid w:val="00201482"/>
    <w:rsid w:val="00201CF2"/>
    <w:rsid w:val="00204FC7"/>
    <w:rsid w:val="002329C4"/>
    <w:rsid w:val="0025189F"/>
    <w:rsid w:val="00271663"/>
    <w:rsid w:val="002929DE"/>
    <w:rsid w:val="002A0BF4"/>
    <w:rsid w:val="002B2431"/>
    <w:rsid w:val="0030760C"/>
    <w:rsid w:val="00324874"/>
    <w:rsid w:val="003306E5"/>
    <w:rsid w:val="00350E81"/>
    <w:rsid w:val="003830D8"/>
    <w:rsid w:val="003834D4"/>
    <w:rsid w:val="00384F26"/>
    <w:rsid w:val="003C0B60"/>
    <w:rsid w:val="003C229F"/>
    <w:rsid w:val="003E4260"/>
    <w:rsid w:val="00413717"/>
    <w:rsid w:val="00426543"/>
    <w:rsid w:val="00470E17"/>
    <w:rsid w:val="0047222E"/>
    <w:rsid w:val="004852CF"/>
    <w:rsid w:val="004A0891"/>
    <w:rsid w:val="004B023D"/>
    <w:rsid w:val="004B62C6"/>
    <w:rsid w:val="004C5C45"/>
    <w:rsid w:val="00502234"/>
    <w:rsid w:val="00512C47"/>
    <w:rsid w:val="00524C6D"/>
    <w:rsid w:val="00537FD6"/>
    <w:rsid w:val="005543E8"/>
    <w:rsid w:val="00557A8D"/>
    <w:rsid w:val="00593178"/>
    <w:rsid w:val="005B2ACC"/>
    <w:rsid w:val="005C26EA"/>
    <w:rsid w:val="005F0A34"/>
    <w:rsid w:val="005F20E6"/>
    <w:rsid w:val="005F352F"/>
    <w:rsid w:val="0062372D"/>
    <w:rsid w:val="006301EF"/>
    <w:rsid w:val="00636253"/>
    <w:rsid w:val="0064620F"/>
    <w:rsid w:val="006534A1"/>
    <w:rsid w:val="0065691F"/>
    <w:rsid w:val="00674409"/>
    <w:rsid w:val="006835A4"/>
    <w:rsid w:val="006B160C"/>
    <w:rsid w:val="006C3626"/>
    <w:rsid w:val="006D22B6"/>
    <w:rsid w:val="006D429B"/>
    <w:rsid w:val="006D4E63"/>
    <w:rsid w:val="006E430C"/>
    <w:rsid w:val="006E696F"/>
    <w:rsid w:val="006E6DB7"/>
    <w:rsid w:val="007425B7"/>
    <w:rsid w:val="00753854"/>
    <w:rsid w:val="00783F8C"/>
    <w:rsid w:val="007D42AC"/>
    <w:rsid w:val="00816A65"/>
    <w:rsid w:val="00826C4D"/>
    <w:rsid w:val="00832D5D"/>
    <w:rsid w:val="0083433B"/>
    <w:rsid w:val="008637B3"/>
    <w:rsid w:val="0086433D"/>
    <w:rsid w:val="00867DA4"/>
    <w:rsid w:val="008A0490"/>
    <w:rsid w:val="008A3CB7"/>
    <w:rsid w:val="008B6CEA"/>
    <w:rsid w:val="008F699C"/>
    <w:rsid w:val="00925A7E"/>
    <w:rsid w:val="00950F3A"/>
    <w:rsid w:val="00952F04"/>
    <w:rsid w:val="00970F07"/>
    <w:rsid w:val="00981D50"/>
    <w:rsid w:val="00997171"/>
    <w:rsid w:val="009A3604"/>
    <w:rsid w:val="009B2A4E"/>
    <w:rsid w:val="009B6D13"/>
    <w:rsid w:val="009C4983"/>
    <w:rsid w:val="009F2660"/>
    <w:rsid w:val="009F771C"/>
    <w:rsid w:val="009F7A76"/>
    <w:rsid w:val="00A01901"/>
    <w:rsid w:val="00A300CA"/>
    <w:rsid w:val="00A34AE9"/>
    <w:rsid w:val="00A44C81"/>
    <w:rsid w:val="00A44CDA"/>
    <w:rsid w:val="00A50130"/>
    <w:rsid w:val="00A50F84"/>
    <w:rsid w:val="00A65484"/>
    <w:rsid w:val="00A6738C"/>
    <w:rsid w:val="00A93998"/>
    <w:rsid w:val="00AA0048"/>
    <w:rsid w:val="00AA5CC8"/>
    <w:rsid w:val="00AC2444"/>
    <w:rsid w:val="00AC521C"/>
    <w:rsid w:val="00B13F04"/>
    <w:rsid w:val="00B353BD"/>
    <w:rsid w:val="00B3751E"/>
    <w:rsid w:val="00B63750"/>
    <w:rsid w:val="00B674D4"/>
    <w:rsid w:val="00B84383"/>
    <w:rsid w:val="00B914DB"/>
    <w:rsid w:val="00BA0525"/>
    <w:rsid w:val="00BA63AB"/>
    <w:rsid w:val="00BD58F7"/>
    <w:rsid w:val="00C00045"/>
    <w:rsid w:val="00C13FA2"/>
    <w:rsid w:val="00C4765A"/>
    <w:rsid w:val="00C52E19"/>
    <w:rsid w:val="00C54E76"/>
    <w:rsid w:val="00C57197"/>
    <w:rsid w:val="00C6138D"/>
    <w:rsid w:val="00C63EA2"/>
    <w:rsid w:val="00C7490F"/>
    <w:rsid w:val="00C833B7"/>
    <w:rsid w:val="00C84E48"/>
    <w:rsid w:val="00C9169A"/>
    <w:rsid w:val="00CA1F00"/>
    <w:rsid w:val="00CB3828"/>
    <w:rsid w:val="00CF1FAF"/>
    <w:rsid w:val="00D03EA9"/>
    <w:rsid w:val="00D07E7B"/>
    <w:rsid w:val="00D07EBE"/>
    <w:rsid w:val="00D160B0"/>
    <w:rsid w:val="00D17C88"/>
    <w:rsid w:val="00D27562"/>
    <w:rsid w:val="00D32B6E"/>
    <w:rsid w:val="00D35FFF"/>
    <w:rsid w:val="00D67AE3"/>
    <w:rsid w:val="00D73965"/>
    <w:rsid w:val="00D8375E"/>
    <w:rsid w:val="00D83AA9"/>
    <w:rsid w:val="00D91172"/>
    <w:rsid w:val="00DA306F"/>
    <w:rsid w:val="00DA6723"/>
    <w:rsid w:val="00DB0C4F"/>
    <w:rsid w:val="00DC4EA0"/>
    <w:rsid w:val="00DD04BA"/>
    <w:rsid w:val="00DD0AA0"/>
    <w:rsid w:val="00DE09F7"/>
    <w:rsid w:val="00DE2D55"/>
    <w:rsid w:val="00DF3E1E"/>
    <w:rsid w:val="00DF7F16"/>
    <w:rsid w:val="00E078D2"/>
    <w:rsid w:val="00E2510B"/>
    <w:rsid w:val="00E54434"/>
    <w:rsid w:val="00E544AF"/>
    <w:rsid w:val="00E740B6"/>
    <w:rsid w:val="00E903DA"/>
    <w:rsid w:val="00E959D6"/>
    <w:rsid w:val="00EA00C1"/>
    <w:rsid w:val="00EB4031"/>
    <w:rsid w:val="00ED7157"/>
    <w:rsid w:val="00ED76BD"/>
    <w:rsid w:val="00EF1F34"/>
    <w:rsid w:val="00F131E4"/>
    <w:rsid w:val="00F330B4"/>
    <w:rsid w:val="00F407FD"/>
    <w:rsid w:val="00F40F12"/>
    <w:rsid w:val="00F4168D"/>
    <w:rsid w:val="00F707C1"/>
    <w:rsid w:val="00F7412A"/>
    <w:rsid w:val="00FA267A"/>
    <w:rsid w:val="00FB21F1"/>
    <w:rsid w:val="00FC285F"/>
    <w:rsid w:val="00FE6300"/>
    <w:rsid w:val="1D8E28B0"/>
    <w:rsid w:val="319F1401"/>
    <w:rsid w:val="4FFC2243"/>
    <w:rsid w:val="529D6639"/>
    <w:rsid w:val="5E6B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650</Characters>
  <Lines>5</Lines>
  <Paragraphs>1</Paragraphs>
  <TotalTime>16</TotalTime>
  <ScaleCrop>false</ScaleCrop>
  <LinksUpToDate>false</LinksUpToDate>
  <CharactersWithSpaces>762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2020-03-01T08:47:00Z</dcterms:created>
  <dc:creator>admin</dc:creator>
  <cp:lastModifiedBy>wq</cp:lastModifiedBy>
  <dcterms:modified xsi:type="dcterms:W3CDTF">2021-01-27T03:44:19Z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